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sz w:val="24"/>
          <w:szCs w:val="24"/>
        </w:rPr>
      </w:pPr>
      <w:bookmarkStart w:id="0" w:name="_GoBack"/>
      <w:bookmarkEnd w:id="0"/>
      <w:r>
        <w:rPr>
          <w:rFonts w:ascii="Times New Roman" w:cs="Times New Roman" w:hAnsi="Times New Roman"/>
          <w:b/>
          <w:sz w:val="24"/>
          <w:szCs w:val="24"/>
        </w:rPr>
        <w:t>T.C.</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MİLLİ EĞİTİM BAKANLIĞI</w:t>
      </w:r>
    </w:p>
    <w:p>
      <w:pPr>
        <w:pStyle w:val="style0"/>
        <w:spacing w:after="0" w:lineRule="auto" w:line="240"/>
        <w:jc w:val="center"/>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ÖĞRETMENLERİN</w:t>
      </w:r>
      <w:r>
        <w:rPr>
          <w:rFonts w:ascii="Times New Roman" w:cs="Times New Roman" w:hAnsi="Times New Roman"/>
          <w:b/>
          <w:sz w:val="24"/>
          <w:szCs w:val="24"/>
        </w:rPr>
        <w:t>2017 EYLÜL DÖNEMİ</w:t>
      </w:r>
    </w:p>
    <w:p>
      <w:pPr>
        <w:pStyle w:val="style0"/>
        <w:spacing w:after="0" w:lineRule="auto" w:line="240"/>
        <w:jc w:val="center"/>
        <w:rPr>
          <w:rFonts w:ascii="Times New Roman" w:cs="Times New Roman" w:hAnsi="Times New Roman"/>
          <w:sz w:val="24"/>
          <w:szCs w:val="24"/>
        </w:rPr>
      </w:pPr>
      <w:r>
        <w:rPr>
          <w:rFonts w:ascii="Times New Roman" w:cs="Times New Roman" w:hAnsi="Times New Roman"/>
          <w:b/>
          <w:sz w:val="24"/>
          <w:szCs w:val="24"/>
        </w:rPr>
        <w:t>MESLEKİ GELİŞİM ÇALIŞMALARI</w:t>
      </w:r>
    </w:p>
    <w:p>
      <w:pPr>
        <w:pStyle w:val="style0"/>
        <w:tabs>
          <w:tab w:val="left" w:leader="none" w:pos="566"/>
        </w:tabs>
        <w:spacing w:after="0" w:lineRule="auto" w:line="240"/>
        <w:ind w:firstLine="566"/>
        <w:jc w:val="both"/>
        <w:rPr>
          <w:rFonts w:ascii="Times New Roman" w:cs="Times New Roman" w:eastAsia="Times New Roman" w:hAnsi="Times New Roman"/>
          <w:sz w:val="24"/>
          <w:szCs w:val="24"/>
        </w:rPr>
      </w:pPr>
    </w:p>
    <w:p>
      <w:pPr>
        <w:pStyle w:val="style0"/>
        <w:tabs>
          <w:tab w:val="left" w:leader="none" w:pos="566"/>
        </w:tabs>
        <w:spacing w:after="0" w:lineRule="auto" w:line="240"/>
        <w:ind w:firstLine="566"/>
        <w:jc w:val="both"/>
        <w:rPr>
          <w:rFonts w:ascii="Times New Roman" w:cs="Times New Roman" w:eastAsia="Times New Roman" w:hAnsi="Times New Roman"/>
          <w:sz w:val="24"/>
          <w:szCs w:val="24"/>
        </w:rPr>
      </w:pPr>
    </w:p>
    <w:p>
      <w:pPr>
        <w:pStyle w:val="style0"/>
        <w:tabs>
          <w:tab w:val="left" w:leader="none" w:pos="566"/>
        </w:tabs>
        <w:spacing w:after="0" w:lineRule="atLeast" w:line="23"/>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İlgi: a) Milli Eğitim Bakanlığı Okul Öncesi ve İlköğretim kurumları Yönetmeliği.</w:t>
      </w:r>
    </w:p>
    <w:p>
      <w:pPr>
        <w:pStyle w:val="style0"/>
        <w:tabs>
          <w:tab w:val="left" w:leader="none" w:pos="566"/>
        </w:tabs>
        <w:spacing w:after="0" w:lineRule="atLeast" w:line="23"/>
        <w:ind w:firstLine="56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b) Milli Eğitim Bakanlığı Ortaöğretim Kurumları Yönetmeliği.</w:t>
      </w:r>
    </w:p>
    <w:p>
      <w:pPr>
        <w:pStyle w:val="style0"/>
        <w:tabs>
          <w:tab w:val="left" w:leader="none" w:pos="566"/>
        </w:tabs>
        <w:spacing w:after="0" w:lineRule="atLeast" w:line="23"/>
        <w:ind w:firstLine="566"/>
        <w:jc w:val="both"/>
        <w:rPr>
          <w:rFonts w:ascii="Times New Roman" w:cs="Times New Roman" w:eastAsia="Times New Roman" w:hAnsi="Times New Roman"/>
          <w:sz w:val="24"/>
          <w:szCs w:val="24"/>
        </w:rPr>
      </w:pPr>
    </w:p>
    <w:p>
      <w:pPr>
        <w:pStyle w:val="style0"/>
        <w:tabs>
          <w:tab w:val="left" w:leader="none" w:pos="566"/>
        </w:tabs>
        <w:spacing w:after="0" w:lineRule="atLeast" w:line="23"/>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İlgi a) yönetmeliğin 38</w:t>
      </w:r>
      <w:r>
        <w:rPr>
          <w:rFonts w:ascii="Times New Roman" w:cs="Times New Roman" w:eastAsia="Times New Roman" w:hAnsi="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Pr>
          <w:rFonts w:ascii="Times New Roman" w:cs="Times New Roman" w:eastAsia="Times New Roman" w:hAnsi="Times New Roman"/>
          <w:sz w:val="24"/>
          <w:szCs w:val="24"/>
        </w:rPr>
        <w:t>yapacakları Eylül 2017</w:t>
      </w:r>
      <w:r>
        <w:rPr>
          <w:rFonts w:ascii="Times New Roman" w:cs="Times New Roman" w:eastAsia="Times New Roman" w:hAnsi="Times New Roman"/>
          <w:sz w:val="24"/>
          <w:szCs w:val="24"/>
        </w:rPr>
        <w:t xml:space="preserve"> dönemi mesleki çalışma programı oluşturulmuştur.</w:t>
      </w:r>
    </w:p>
    <w:p>
      <w:pPr>
        <w:pStyle w:val="style0"/>
        <w:shd w:val="clear" w:color="auto" w:fill="ffffff"/>
        <w:spacing w:before="240" w:after="0" w:lineRule="atLeast" w:line="23"/>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A</w:t>
      </w:r>
      <w:r>
        <w:rPr/>
        <w:fldChar w:fldCharType="begin"/>
      </w:r>
      <w:r>
        <w:instrText xml:space="preserve"> HYPERLINK "http://www.ajanskamu.com/haber/mebden-ogretmenlere-seminer-donemi-yazisi_h64574.html" </w:instrText>
      </w:r>
      <w:r>
        <w:rPr/>
        <w:fldChar w:fldCharType="separate"/>
      </w:r>
      <w:r>
        <w:rPr>
          <w:rFonts w:ascii="Times New Roman" w:cs="Times New Roman" w:eastAsia="Times New Roman" w:hAnsi="Times New Roman"/>
          <w:b/>
          <w:bCs/>
          <w:color w:val="000000"/>
          <w:sz w:val="24"/>
          <w:szCs w:val="24"/>
        </w:rPr>
        <w:t>.</w:t>
      </w:r>
      <w:r>
        <w:rPr/>
        <w:fldChar w:fldCharType="end"/>
      </w:r>
      <w:r>
        <w:rPr>
          <w:rFonts w:ascii="Times New Roman" w:cs="Times New Roman" w:eastAsia="Times New Roman" w:hAnsi="Times New Roman"/>
          <w:b/>
          <w:bCs/>
          <w:color w:val="000000"/>
          <w:sz w:val="24"/>
          <w:szCs w:val="24"/>
        </w:rPr>
        <w:t xml:space="preserve"> MESLEKİ ÇALIŞMALARINAMAÇLARI:</w:t>
      </w:r>
    </w:p>
    <w:p>
      <w:pPr>
        <w:pStyle w:val="style179"/>
        <w:numPr>
          <w:ilvl w:val="0"/>
          <w:numId w:val="4"/>
        </w:numPr>
        <w:shd w:val="clear" w:color="auto" w:fill="ffffff"/>
        <w:spacing w:after="0" w:lineRule="atLeast" w:line="23"/>
        <w:jc w:val="both"/>
        <w:rPr>
          <w:color w:val="333333"/>
        </w:rPr>
      </w:pPr>
      <w:r>
        <w:rPr>
          <w:color w:val="000000"/>
        </w:rPr>
        <w:t>Eğitimin niteliğini geliştirmek ve derslerin öğretimindeki verimliliği arttırmak.</w:t>
      </w:r>
    </w:p>
    <w:p>
      <w:pPr>
        <w:pStyle w:val="style179"/>
        <w:numPr>
          <w:ilvl w:val="0"/>
          <w:numId w:val="4"/>
        </w:numPr>
        <w:shd w:val="clear" w:color="auto" w:fill="ffffff"/>
        <w:spacing w:after="0" w:lineRule="atLeast" w:line="23"/>
        <w:jc w:val="both"/>
        <w:rPr>
          <w:color w:val="333333"/>
        </w:rPr>
      </w:pPr>
      <w:r>
        <w:rPr>
          <w:color w:val="000000"/>
        </w:rPr>
        <w:t>Alan bilgisi ve öğretimi konusunda öğretmenlerin mesleki gelişimlerine katkı sağlamak.</w:t>
      </w:r>
    </w:p>
    <w:p>
      <w:pPr>
        <w:pStyle w:val="style179"/>
        <w:numPr>
          <w:ilvl w:val="0"/>
          <w:numId w:val="4"/>
        </w:numPr>
        <w:shd w:val="clear" w:color="auto" w:fill="ffffff"/>
        <w:spacing w:after="0" w:lineRule="atLeast" w:line="23"/>
        <w:jc w:val="both"/>
        <w:rPr/>
      </w:pPr>
      <w:r>
        <w:t xml:space="preserve">Yenilenen öğretim programları hakkında öğretmenlerin bilgilenmelerini ve içeriğini müzakere etmelerini sağlamak, </w:t>
      </w:r>
    </w:p>
    <w:p>
      <w:pPr>
        <w:pStyle w:val="style179"/>
        <w:numPr>
          <w:ilvl w:val="0"/>
          <w:numId w:val="4"/>
        </w:numPr>
        <w:shd w:val="clear" w:color="auto" w:fill="ffffff"/>
        <w:spacing w:after="0" w:lineRule="atLeast" w:line="23"/>
        <w:jc w:val="both"/>
        <w:rPr>
          <w:color w:val="333333"/>
        </w:rPr>
      </w:pPr>
      <w:r>
        <w:rPr>
          <w:color w:val="000000"/>
        </w:rPr>
        <w:t>Derslerin işlenişinde uygulanan yöntem ve teknikler, kullanılan öğretim materyalleri ile ölçme ve değerlendirme kriterlerinde öğretmenlerin bilgi ve tecrübe paylaşımında bulunmalarını sağlamak.</w:t>
      </w:r>
    </w:p>
    <w:p>
      <w:pPr>
        <w:pStyle w:val="style179"/>
        <w:numPr>
          <w:ilvl w:val="0"/>
          <w:numId w:val="4"/>
        </w:numPr>
        <w:shd w:val="clear" w:color="auto" w:fill="ffffff"/>
        <w:spacing w:after="0" w:lineRule="atLeast" w:line="23"/>
        <w:jc w:val="both"/>
        <w:rPr>
          <w:color w:val="333333"/>
        </w:rPr>
      </w:pPr>
      <w:r>
        <w:rPr>
          <w:color w:val="000000"/>
        </w:rPr>
        <w:t>Derslerin işlenişinde karşılaşılan sorunları tespit etmek ve bu sorunlara yönelik çözüm önerileri geliştirmek,</w:t>
      </w:r>
    </w:p>
    <w:p>
      <w:pPr>
        <w:pStyle w:val="style179"/>
        <w:numPr>
          <w:ilvl w:val="0"/>
          <w:numId w:val="4"/>
        </w:numPr>
        <w:shd w:val="clear" w:color="auto" w:fill="ffffff"/>
        <w:spacing w:after="0" w:lineRule="atLeast" w:line="23"/>
        <w:jc w:val="both"/>
        <w:rPr>
          <w:color w:val="000000"/>
        </w:rPr>
      </w:pPr>
      <w:r>
        <w:rPr>
          <w:color w:val="000000"/>
        </w:rPr>
        <w:t>Eğitim-öğretim uygulamalarındaki iyi örneklerin paylaşılmasını sağlayarak özgün çalışmaları geliştirmek.</w:t>
      </w:r>
    </w:p>
    <w:p>
      <w:pPr>
        <w:pStyle w:val="style179"/>
        <w:numPr>
          <w:ilvl w:val="0"/>
          <w:numId w:val="4"/>
        </w:numPr>
        <w:shd w:val="clear" w:color="auto" w:fill="ffffff"/>
        <w:spacing w:after="0" w:lineRule="atLeast" w:line="23"/>
        <w:jc w:val="both"/>
        <w:rPr/>
      </w:pPr>
      <w:r>
        <w:t>Öğretmenlerin işbirliği halinde derslerin öğretimi ile ilgili yeni öğretim materyalleri hazırlamalarına, geliştirmelerine destek olmak ve bu kapsamda EBA’ya materyal göndermede farkındalık oluşturmaktır.</w:t>
      </w:r>
    </w:p>
    <w:p>
      <w:pPr>
        <w:pStyle w:val="style0"/>
        <w:shd w:val="clear" w:color="auto" w:fill="ffffff"/>
        <w:spacing w:before="240" w:after="0" w:lineRule="atLeast" w:line="23"/>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B</w:t>
      </w:r>
      <w:r>
        <w:rPr/>
        <w:fldChar w:fldCharType="begin"/>
      </w:r>
      <w:r>
        <w:instrText xml:space="preserve"> HYPERLINK "http://www.ajanskamu.com/haber/mebden-ogretmenlere-seminer-donemi-yazisi_h64574.html" </w:instrText>
      </w:r>
      <w:r>
        <w:rPr/>
        <w:fldChar w:fldCharType="separate"/>
      </w:r>
      <w:r>
        <w:rPr>
          <w:rFonts w:ascii="Times New Roman" w:cs="Times New Roman" w:eastAsia="Times New Roman" w:hAnsi="Times New Roman"/>
          <w:b/>
          <w:bCs/>
          <w:color w:val="000000"/>
          <w:sz w:val="24"/>
          <w:szCs w:val="24"/>
        </w:rPr>
        <w:t>.</w:t>
      </w:r>
      <w:r>
        <w:rPr/>
        <w:fldChar w:fldCharType="end"/>
      </w:r>
      <w:r>
        <w:rPr>
          <w:rFonts w:ascii="Times New Roman" w:cs="Times New Roman" w:eastAsia="Times New Roman" w:hAnsi="Times New Roman"/>
          <w:b/>
          <w:bCs/>
          <w:color w:val="000000"/>
          <w:sz w:val="24"/>
          <w:szCs w:val="24"/>
        </w:rPr>
        <w:t> MESLEKİ ÇALIŞMALARIN SÜRESİ</w:t>
      </w:r>
    </w:p>
    <w:p>
      <w:pPr>
        <w:pStyle w:val="style0"/>
        <w:shd w:val="clear" w:color="auto" w:fill="ffffff"/>
        <w:spacing w:after="0" w:lineRule="atLeast" w:line="23"/>
        <w:rPr>
          <w:rFonts w:ascii="Times New Roman" w:cs="Times New Roman" w:eastAsia="Times New Roman" w:hAnsi="Times New Roman"/>
          <w:color w:val="333333"/>
          <w:sz w:val="24"/>
          <w:szCs w:val="24"/>
        </w:rPr>
      </w:pPr>
    </w:p>
    <w:p>
      <w:pPr>
        <w:pStyle w:val="style0"/>
        <w:shd w:val="clear" w:color="auto" w:fill="ffffff"/>
        <w:spacing w:after="0" w:lineRule="atLeast" w:line="23"/>
        <w:ind w:firstLine="708"/>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Mesleki çalışmaların süresi günlük 4 saattir. Çalışma takvimi Ek’teki tablolarda verilmiştir.</w:t>
      </w:r>
    </w:p>
    <w:p>
      <w:pPr>
        <w:pStyle w:val="style0"/>
        <w:shd w:val="clear" w:color="auto" w:fill="ffffff"/>
        <w:spacing w:before="240" w:after="0" w:lineRule="atLeast" w:line="23"/>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C</w:t>
      </w:r>
      <w:r>
        <w:rPr/>
        <w:fldChar w:fldCharType="begin"/>
      </w:r>
      <w:r>
        <w:instrText xml:space="preserve"> HYPERLINK "http://www.ajanskamu.com/haber/mebden-ogretmenlere-seminer-donemi-yazisi_h64574.html" </w:instrText>
      </w:r>
      <w:r>
        <w:rPr/>
        <w:fldChar w:fldCharType="separate"/>
      </w:r>
      <w:r>
        <w:rPr>
          <w:rFonts w:ascii="Times New Roman" w:cs="Times New Roman" w:eastAsia="Times New Roman" w:hAnsi="Times New Roman"/>
          <w:b/>
          <w:bCs/>
          <w:color w:val="000000"/>
          <w:sz w:val="24"/>
          <w:szCs w:val="24"/>
        </w:rPr>
        <w:t>.</w:t>
      </w:r>
      <w:r>
        <w:rPr/>
        <w:fldChar w:fldCharType="end"/>
      </w:r>
      <w:r>
        <w:rPr>
          <w:rFonts w:ascii="Times New Roman" w:cs="Times New Roman" w:eastAsia="Times New Roman" w:hAnsi="Times New Roman"/>
          <w:b/>
          <w:bCs/>
          <w:color w:val="000000"/>
          <w:sz w:val="24"/>
          <w:szCs w:val="24"/>
        </w:rPr>
        <w:t> MESLEKİ ÇALIŞMALARIN HEDEF KİTLESİ</w:t>
      </w:r>
    </w:p>
    <w:p>
      <w:pPr>
        <w:pStyle w:val="style0"/>
        <w:shd w:val="clear" w:color="auto" w:fill="ffffff"/>
        <w:spacing w:after="0" w:lineRule="atLeast" w:line="23"/>
        <w:rPr>
          <w:rFonts w:ascii="Times New Roman" w:cs="Times New Roman" w:eastAsia="Times New Roman" w:hAnsi="Times New Roman"/>
          <w:b/>
          <w:bCs/>
          <w:color w:val="000000"/>
          <w:sz w:val="24"/>
          <w:szCs w:val="24"/>
        </w:rPr>
      </w:pPr>
    </w:p>
    <w:p>
      <w:pPr>
        <w:pStyle w:val="style0"/>
        <w:shd w:val="clear" w:color="auto" w:fill="ffffff"/>
        <w:spacing w:after="120" w:lineRule="atLeast" w:line="23"/>
        <w:ind w:firstLine="284"/>
        <w:jc w:val="both"/>
        <w:rPr>
          <w:rFonts w:ascii="Times New Roman" w:cs="Times New Roman" w:hAnsi="Times New Roman"/>
          <w:sz w:val="24"/>
          <w:szCs w:val="24"/>
        </w:rPr>
      </w:pPr>
      <w:r>
        <w:rPr>
          <w:rFonts w:ascii="Times New Roman" w:cs="Times New Roman" w:eastAsia="Times New Roman" w:hAnsi="Times New Roman"/>
          <w:sz w:val="24"/>
          <w:szCs w:val="24"/>
        </w:rPr>
        <w:t>Okul Öncesi, İlköğretim, Ortaöğretim, Mesleki- Teknik Ortaöğretim, Din Öğretimi kurumlarında görev yapan</w:t>
      </w:r>
      <w:r>
        <w:rPr>
          <w:rFonts w:ascii="Times New Roman" w:cs="Times New Roman" w:eastAsia="Times New Roman" w:hAnsi="Times New Roman"/>
          <w:sz w:val="24"/>
          <w:szCs w:val="24"/>
        </w:rPr>
        <w:t xml:space="preserve"> tüm yönetici ve öğretmenler</w:t>
      </w:r>
      <w:r>
        <w:rPr/>
        <w:fldChar w:fldCharType="begin"/>
      </w:r>
      <w:r>
        <w:instrText xml:space="preserve"> HYPERLINK "http://www.ajanskamu.com/haber/mebden-ogretmenlere-seminer-donemi-yazisi_h64574.html" </w:instrText>
      </w:r>
      <w:r>
        <w:rPr/>
        <w:fldChar w:fldCharType="separate"/>
      </w:r>
      <w:r>
        <w:rPr>
          <w:rFonts w:ascii="Times New Roman" w:cs="Times New Roman" w:eastAsia="Times New Roman" w:hAnsi="Times New Roman"/>
          <w:sz w:val="24"/>
          <w:szCs w:val="24"/>
        </w:rPr>
        <w:t>.</w:t>
      </w:r>
      <w:r>
        <w:rPr/>
        <w:fldChar w:fldCharType="end"/>
      </w:r>
    </w:p>
    <w:p>
      <w:pPr>
        <w:pStyle w:val="style0"/>
        <w:shd w:val="clear" w:color="auto" w:fill="ffffff"/>
        <w:spacing w:after="0" w:lineRule="atLeast" w:line="23"/>
        <w:rPr>
          <w:rFonts w:ascii="Times New Roman" w:cs="Times New Roman" w:eastAsia="Times New Roman" w:hAnsi="Times New Roman"/>
          <w:color w:val="333333"/>
          <w:sz w:val="24"/>
          <w:szCs w:val="24"/>
        </w:rPr>
      </w:pPr>
    </w:p>
    <w:p>
      <w:pPr>
        <w:pStyle w:val="style0"/>
        <w:shd w:val="clear" w:color="auto" w:fill="ffffff"/>
        <w:spacing w:after="0" w:lineRule="atLeast" w:line="23"/>
        <w:rPr>
          <w:rFonts w:ascii="Times New Roman" w:cs="Times New Roman" w:eastAsia="Times New Roman" w:hAnsi="Times New Roman"/>
          <w:color w:val="333333"/>
          <w:sz w:val="24"/>
          <w:szCs w:val="24"/>
        </w:rPr>
      </w:pPr>
    </w:p>
    <w:p>
      <w:pPr>
        <w:pStyle w:val="style0"/>
        <w:shd w:val="clear" w:color="auto" w:fill="ffffff"/>
        <w:spacing w:after="0" w:lineRule="atLeast" w:line="23"/>
        <w:rPr>
          <w:rFonts w:ascii="Times New Roman" w:cs="Times New Roman" w:eastAsia="Times New Roman" w:hAnsi="Times New Roman"/>
          <w:color w:val="333333"/>
          <w:sz w:val="24"/>
          <w:szCs w:val="24"/>
        </w:rPr>
      </w:pPr>
    </w:p>
    <w:p>
      <w:pPr>
        <w:pStyle w:val="style0"/>
        <w:shd w:val="clear" w:color="auto" w:fill="ffffff"/>
        <w:spacing w:after="0" w:lineRule="atLeast" w:line="23"/>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br w:type="page"/>
      </w:r>
    </w:p>
    <w:p>
      <w:pPr>
        <w:pStyle w:val="style0"/>
        <w:shd w:val="clear" w:color="auto" w:fill="ffffff"/>
        <w:spacing w:before="240" w:after="0" w:lineRule="atLeast" w:line="23"/>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D. MESLEKİ ÇALIŞMALARIN İÇERİĞİ VE MÜZAKERE EDİLECEK KONULAR</w:t>
      </w:r>
    </w:p>
    <w:p>
      <w:pPr>
        <w:pStyle w:val="style179"/>
        <w:numPr>
          <w:ilvl w:val="0"/>
          <w:numId w:val="19"/>
        </w:numPr>
        <w:shd w:val="clear" w:color="auto" w:fill="ffffff"/>
        <w:spacing w:before="240" w:after="0" w:lineRule="atLeast" w:line="23"/>
        <w:jc w:val="both"/>
        <w:rPr>
          <w:color w:val="333333"/>
        </w:rPr>
      </w:pPr>
      <w:r>
        <w:rPr>
          <w:b/>
          <w:bCs/>
          <w:color w:val="000000"/>
        </w:rPr>
        <w:t>Öğretim Programı ve Kazanımlar:</w:t>
      </w:r>
      <w:r>
        <w:rPr>
          <w:color w:val="000000"/>
        </w:rPr>
        <w:t> Dersin, öğretim programındaki amaç ve kazanımların ne ölçüde gerçekleştirildiği, hedeflenen amaçlara/kazanımlara ulaşılmasında ne gibi sorunlarla karşılaşıldığının müzakere edilmesi.</w:t>
      </w:r>
      <w:r>
        <w:rPr>
          <w:color w:val="000000"/>
        </w:rPr>
        <w:t xml:space="preserve"> Yenilenen öğretim programlarının incelenerek ne gibi hazırlıklar yapılması gerektiğinin tartışılması. </w:t>
      </w:r>
    </w:p>
    <w:p>
      <w:pPr>
        <w:pStyle w:val="style179"/>
        <w:numPr>
          <w:ilvl w:val="0"/>
          <w:numId w:val="19"/>
        </w:numPr>
        <w:shd w:val="clear" w:color="auto" w:fill="ffffff"/>
        <w:spacing w:before="240" w:after="0" w:lineRule="atLeast" w:line="23"/>
        <w:jc w:val="both"/>
        <w:rPr>
          <w:color w:val="333333"/>
        </w:rPr>
      </w:pPr>
      <w:r>
        <w:rPr>
          <w:b/>
          <w:bCs/>
          <w:color w:val="000000"/>
        </w:rPr>
        <w:t>Öğretim Yöntem ve Teknikleri:</w:t>
      </w:r>
      <w:r>
        <w:rPr>
          <w:color w:val="000000"/>
        </w:rPr>
        <w:t> Derslerin öğretiminde kullanılan öğretim yöntem, teknik ve metotları ile örnek ders işlenişlerinin paylaşılması.</w:t>
      </w:r>
    </w:p>
    <w:p>
      <w:pPr>
        <w:pStyle w:val="style179"/>
        <w:numPr>
          <w:ilvl w:val="0"/>
          <w:numId w:val="19"/>
        </w:numPr>
        <w:shd w:val="clear" w:color="auto" w:fill="ffffff"/>
        <w:spacing w:before="240" w:after="0" w:lineRule="atLeast" w:line="23"/>
        <w:jc w:val="both"/>
        <w:rPr>
          <w:color w:val="333333"/>
        </w:rPr>
      </w:pPr>
      <w:r>
        <w:rPr>
          <w:b/>
          <w:bCs/>
          <w:color w:val="000000"/>
        </w:rPr>
        <w:t>Öğretim Materyalleri:</w:t>
      </w:r>
      <w:r>
        <w:rPr>
          <w:color w:val="000000"/>
        </w:rPr>
        <w:t> Ders konularının öğretiminde eğitim teknolojilerinden yararlanma, materyal kullanımı, paylaşımı ve bu materyallerin değerlendirilmesi.</w:t>
      </w:r>
    </w:p>
    <w:p>
      <w:pPr>
        <w:pStyle w:val="style179"/>
        <w:numPr>
          <w:ilvl w:val="0"/>
          <w:numId w:val="19"/>
        </w:numPr>
        <w:shd w:val="clear" w:color="auto" w:fill="ffffff"/>
        <w:spacing w:before="240" w:after="0" w:lineRule="atLeast" w:line="23"/>
        <w:jc w:val="both"/>
        <w:rPr>
          <w:color w:val="333333"/>
        </w:rPr>
      </w:pPr>
      <w:r>
        <w:rPr>
          <w:b/>
          <w:bCs/>
          <w:color w:val="000000"/>
        </w:rPr>
        <w:t>Sosyal Kültürel Etkinlikler:</w:t>
      </w:r>
      <w:r>
        <w:rPr>
          <w:color w:val="000000"/>
        </w:rPr>
        <w:t> Derslerde verimliliği artırmak için yapılan okul içi ve dışı sosyal-kültürel etkinliklerin değerlendirilmesi.</w:t>
      </w:r>
    </w:p>
    <w:p>
      <w:pPr>
        <w:pStyle w:val="style179"/>
        <w:numPr>
          <w:ilvl w:val="0"/>
          <w:numId w:val="19"/>
        </w:numPr>
        <w:shd w:val="clear" w:color="auto" w:fill="ffffff"/>
        <w:spacing w:before="240" w:after="0" w:lineRule="atLeast" w:line="23"/>
        <w:jc w:val="both"/>
        <w:rPr>
          <w:color w:val="333333"/>
        </w:rPr>
      </w:pPr>
      <w:r>
        <w:rPr>
          <w:b/>
          <w:bCs/>
          <w:color w:val="000000"/>
        </w:rPr>
        <w:t>Sınıf Yönetimi ve Akademik Başarı:</w:t>
      </w:r>
      <w:r>
        <w:rPr>
          <w:color w:val="000000"/>
        </w:rPr>
        <w:t> Sınıf yönetimi; derslerin işlenişi sürecinde yaşanılan sorunlar ve çözüm önerileri, öğrencilerin ilgisini arttırmak ve eğitimdeki akademik başarı düzeyini yükseltmek için yapılabilecek çalışmalar.</w:t>
      </w:r>
    </w:p>
    <w:p>
      <w:pPr>
        <w:pStyle w:val="style179"/>
        <w:numPr>
          <w:ilvl w:val="0"/>
          <w:numId w:val="19"/>
        </w:numPr>
        <w:shd w:val="clear" w:color="auto" w:fill="ffffff"/>
        <w:spacing w:before="240" w:after="0" w:lineRule="atLeast" w:line="23"/>
        <w:jc w:val="both"/>
        <w:rPr>
          <w:color w:val="333333"/>
        </w:rPr>
      </w:pPr>
      <w:r>
        <w:rPr>
          <w:b/>
          <w:bCs/>
          <w:color w:val="000000"/>
        </w:rPr>
        <w:t>Ölçme ve Değerlendirme:</w:t>
      </w:r>
      <w:r>
        <w:rPr>
          <w:color w:val="000000"/>
        </w:rPr>
        <w:t> Derslerin özelliklerine göre kullanılabilecek ölçme ve değerlendirme kriterlerinin ve tekniklerinin görüşülmesi.</w:t>
      </w:r>
    </w:p>
    <w:p>
      <w:pPr>
        <w:pStyle w:val="style179"/>
        <w:numPr>
          <w:ilvl w:val="0"/>
          <w:numId w:val="19"/>
        </w:numPr>
        <w:shd w:val="clear" w:color="auto" w:fill="ffffff"/>
        <w:spacing w:before="240" w:after="0" w:lineRule="atLeast" w:line="23"/>
        <w:jc w:val="both"/>
        <w:rPr>
          <w:color w:val="000000"/>
        </w:rPr>
      </w:pPr>
      <w:r>
        <w:rPr>
          <w:b/>
          <w:bCs/>
          <w:color w:val="000000"/>
        </w:rPr>
        <w:t>Mesleki Gelişim:</w:t>
      </w:r>
      <w:r>
        <w:rPr>
          <w:color w:val="000000"/>
        </w:rPr>
        <w:t> Öğretmenlerin kişisel ve mesleki gelişimleriyle ilgili yapmaları gereken çalışmalar, başvurabileceği kaynaklar (kitap, dergi, makale, eğitim materyall</w:t>
      </w:r>
      <w:r>
        <w:rPr>
          <w:color w:val="000000"/>
        </w:rPr>
        <w:t>eri, CD ve internet adresleri v.s</w:t>
      </w:r>
      <w:r>
        <w:rPr>
          <w:color w:val="000000"/>
        </w:rPr>
        <w:t>.) tespit edilip değerlendirilmesi.</w:t>
      </w:r>
    </w:p>
    <w:p>
      <w:pPr>
        <w:pStyle w:val="style0"/>
        <w:shd w:val="clear" w:color="auto" w:fill="ffffff"/>
        <w:spacing w:after="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İl/ilçe milli eğitim müdürlükleri yerel ihtiyaçlara göre aşağıdaki başlıklar ve benzeri konularda il/ilçe bazında mesleki çalışma faaliyetinde bulunabilirler.</w:t>
      </w:r>
    </w:p>
    <w:p>
      <w:pPr>
        <w:pStyle w:val="style179"/>
        <w:numPr>
          <w:ilvl w:val="0"/>
          <w:numId w:val="25"/>
        </w:numPr>
        <w:shd w:val="clear" w:color="auto" w:fill="ffffff"/>
        <w:rPr/>
      </w:pPr>
      <w:r>
        <w:t>Liselerde özel eğitim uygulamaları (Özel eğitim sınıfları, evde eğitim, destek eğitim odası)</w:t>
      </w:r>
    </w:p>
    <w:p>
      <w:pPr>
        <w:pStyle w:val="style179"/>
        <w:numPr>
          <w:ilvl w:val="0"/>
          <w:numId w:val="25"/>
        </w:numPr>
        <w:shd w:val="clear" w:color="auto" w:fill="ffffff"/>
        <w:spacing w:after="0"/>
        <w:rPr/>
      </w:pPr>
      <w:r>
        <w:t>Teknoloji ve Madde bağımlılığı</w:t>
      </w:r>
    </w:p>
    <w:p>
      <w:pPr>
        <w:pStyle w:val="style179"/>
        <w:numPr>
          <w:ilvl w:val="0"/>
          <w:numId w:val="25"/>
        </w:numPr>
        <w:shd w:val="clear" w:color="auto" w:fill="ffffff"/>
        <w:spacing w:after="0"/>
        <w:rPr/>
      </w:pPr>
      <w:r>
        <w:t>Kariyer rehberliği (meslek seçimi, sınav sistemi vb.)</w:t>
      </w:r>
    </w:p>
    <w:p>
      <w:pPr>
        <w:pStyle w:val="style179"/>
        <w:numPr>
          <w:ilvl w:val="0"/>
          <w:numId w:val="25"/>
        </w:numPr>
        <w:shd w:val="clear" w:color="auto" w:fill="ffffff"/>
        <w:spacing w:after="0"/>
        <w:rPr/>
      </w:pPr>
      <w:r>
        <w:t>Ergenlerde sınıf yönetimi ve disiplin</w:t>
      </w:r>
    </w:p>
    <w:p>
      <w:pPr>
        <w:pStyle w:val="style179"/>
        <w:numPr>
          <w:ilvl w:val="0"/>
          <w:numId w:val="25"/>
        </w:numPr>
        <w:shd w:val="clear" w:color="auto" w:fill="ffffff"/>
        <w:spacing w:after="0"/>
        <w:rPr/>
      </w:pPr>
      <w:r>
        <w:t>Ergenlerle iletişim</w:t>
      </w:r>
    </w:p>
    <w:p>
      <w:pPr>
        <w:pStyle w:val="style179"/>
        <w:numPr>
          <w:ilvl w:val="0"/>
          <w:numId w:val="25"/>
        </w:numPr>
        <w:shd w:val="clear" w:color="auto" w:fill="ffffff"/>
        <w:spacing w:after="0"/>
        <w:rPr/>
      </w:pPr>
      <w:r>
        <w:t>Öğrencilerin sosyal ve kültürel etkinliklere yönlendirilmesinin ders başarısına etkisi</w:t>
      </w:r>
    </w:p>
    <w:p>
      <w:pPr>
        <w:pStyle w:val="style179"/>
        <w:numPr>
          <w:ilvl w:val="0"/>
          <w:numId w:val="25"/>
        </w:numPr>
        <w:shd w:val="clear" w:color="auto" w:fill="ffffff"/>
        <w:spacing w:after="0"/>
        <w:rPr/>
      </w:pPr>
      <w:r>
        <w:t>Sınav kaygısı</w:t>
      </w:r>
    </w:p>
    <w:p>
      <w:pPr>
        <w:pStyle w:val="style179"/>
        <w:numPr>
          <w:ilvl w:val="0"/>
          <w:numId w:val="25"/>
        </w:numPr>
        <w:shd w:val="clear" w:color="auto" w:fill="ffffff"/>
        <w:rPr/>
      </w:pPr>
      <w:r>
        <w:t>Okullardaki spor faaliyetlerinin öğrencilere benimsetilmesi ve branşlaştırma</w:t>
      </w:r>
    </w:p>
    <w:p>
      <w:pPr>
        <w:pStyle w:val="style179"/>
        <w:numPr>
          <w:ilvl w:val="0"/>
          <w:numId w:val="25"/>
        </w:numPr>
        <w:shd w:val="clear" w:color="auto" w:fill="ffffff"/>
        <w:spacing w:after="0"/>
        <w:rPr/>
      </w:pPr>
      <w:r>
        <w:t>Okulda ilk yardım</w:t>
      </w:r>
    </w:p>
    <w:p>
      <w:pPr>
        <w:pStyle w:val="style179"/>
        <w:numPr>
          <w:ilvl w:val="0"/>
          <w:numId w:val="25"/>
        </w:numPr>
        <w:shd w:val="clear" w:color="auto" w:fill="ffffff"/>
        <w:spacing w:after="0"/>
        <w:rPr/>
      </w:pPr>
      <w:r>
        <w:t>Öğrencilere çevre bilinci kazandırma</w:t>
      </w:r>
    </w:p>
    <w:p>
      <w:pPr>
        <w:pStyle w:val="style179"/>
        <w:numPr>
          <w:ilvl w:val="0"/>
          <w:numId w:val="25"/>
        </w:numPr>
        <w:shd w:val="clear" w:color="auto" w:fill="ffffff"/>
        <w:spacing w:after="0"/>
        <w:rPr/>
      </w:pPr>
      <w:r>
        <w:t>Etkin sınıf yönetimi etkin okul yönetimi</w:t>
      </w:r>
    </w:p>
    <w:p>
      <w:pPr>
        <w:pStyle w:val="style179"/>
        <w:numPr>
          <w:ilvl w:val="0"/>
          <w:numId w:val="25"/>
        </w:numPr>
        <w:shd w:val="clear" w:color="auto" w:fill="ffffff"/>
        <w:spacing w:after="0"/>
        <w:rPr/>
      </w:pPr>
      <w:r>
        <w:t>Değişen okul rolleri (Okulların halka açılması, hayat boyu öğrenme)</w:t>
      </w:r>
    </w:p>
    <w:p>
      <w:pPr>
        <w:pStyle w:val="style179"/>
        <w:numPr>
          <w:ilvl w:val="0"/>
          <w:numId w:val="25"/>
        </w:numPr>
        <w:shd w:val="clear" w:color="auto" w:fill="ffffff"/>
        <w:spacing w:after="0"/>
        <w:rPr/>
      </w:pPr>
      <w:r>
        <w:t>Liderlik ve örgüt kültürü</w:t>
      </w:r>
    </w:p>
    <w:p>
      <w:pPr>
        <w:pStyle w:val="style179"/>
        <w:numPr>
          <w:ilvl w:val="0"/>
          <w:numId w:val="25"/>
        </w:numPr>
        <w:shd w:val="clear" w:color="auto" w:fill="ffffff"/>
        <w:spacing w:after="0"/>
        <w:rPr/>
      </w:pPr>
      <w:r>
        <w:t>Orta öğretim okullarında kriz yönetimi</w:t>
      </w:r>
    </w:p>
    <w:p>
      <w:pPr>
        <w:pStyle w:val="style179"/>
        <w:numPr>
          <w:ilvl w:val="0"/>
          <w:numId w:val="25"/>
        </w:numPr>
        <w:shd w:val="clear" w:color="auto" w:fill="ffffff"/>
        <w:spacing w:after="0"/>
        <w:rPr/>
      </w:pPr>
      <w:r>
        <w:t>Şiddetin nedenleri ve şiddete karşı alınabilecek önlemler</w:t>
      </w:r>
    </w:p>
    <w:p>
      <w:pPr>
        <w:pStyle w:val="style179"/>
        <w:numPr>
          <w:ilvl w:val="0"/>
          <w:numId w:val="25"/>
        </w:numPr>
        <w:shd w:val="clear" w:color="auto" w:fill="ffffff"/>
        <w:spacing w:after="0"/>
        <w:rPr/>
      </w:pPr>
      <w:r>
        <w:t>Eğitimde zaman yönetimi ve akademik başarı</w:t>
      </w:r>
    </w:p>
    <w:p>
      <w:pPr>
        <w:pStyle w:val="style179"/>
        <w:numPr>
          <w:ilvl w:val="0"/>
          <w:numId w:val="25"/>
        </w:numPr>
        <w:shd w:val="clear" w:color="auto" w:fill="ffffff"/>
        <w:spacing w:after="0"/>
        <w:rPr/>
      </w:pPr>
      <w:r>
        <w:t>Okul çevre güvenliği</w:t>
      </w:r>
    </w:p>
    <w:p>
      <w:pPr>
        <w:pStyle w:val="style179"/>
        <w:numPr>
          <w:ilvl w:val="0"/>
          <w:numId w:val="25"/>
        </w:numPr>
        <w:shd w:val="clear" w:color="auto" w:fill="ffffff"/>
        <w:spacing w:after="0"/>
        <w:rPr/>
      </w:pPr>
      <w:r>
        <w:t>İş sağlığı ve iş güvenliği konuları</w:t>
      </w:r>
    </w:p>
    <w:p>
      <w:pPr>
        <w:pStyle w:val="style179"/>
        <w:numPr>
          <w:ilvl w:val="0"/>
          <w:numId w:val="25"/>
        </w:numPr>
        <w:shd w:val="clear" w:color="auto" w:fill="ffffff"/>
        <w:spacing w:after="0"/>
        <w:rPr/>
      </w:pPr>
      <w:r>
        <w:t>Değerler Eğitimi</w:t>
      </w:r>
    </w:p>
    <w:p>
      <w:pPr>
        <w:pStyle w:val="style179"/>
        <w:numPr>
          <w:ilvl w:val="0"/>
          <w:numId w:val="25"/>
        </w:numPr>
        <w:shd w:val="clear" w:color="auto" w:fill="ffffff"/>
        <w:spacing w:after="0"/>
        <w:rPr/>
      </w:pPr>
      <w:r>
        <w:t>Kaynaştırma Eğitimi</w:t>
      </w:r>
    </w:p>
    <w:p>
      <w:pPr>
        <w:pStyle w:val="style179"/>
        <w:numPr>
          <w:ilvl w:val="0"/>
          <w:numId w:val="25"/>
        </w:numPr>
        <w:shd w:val="clear" w:color="auto" w:fill="ffffff"/>
        <w:spacing w:after="0"/>
        <w:rPr/>
      </w:pPr>
      <w:r>
        <w:t>Bireyselleştirilmiş eğitim programları</w:t>
      </w:r>
    </w:p>
    <w:p>
      <w:pPr>
        <w:pStyle w:val="style179"/>
        <w:numPr>
          <w:ilvl w:val="0"/>
          <w:numId w:val="25"/>
        </w:numPr>
        <w:shd w:val="clear" w:color="auto" w:fill="ffffff"/>
        <w:spacing w:after="0"/>
        <w:rPr/>
      </w:pPr>
      <w:r>
        <w:t>Kapsayıcı eğitim</w:t>
      </w:r>
    </w:p>
    <w:p>
      <w:pPr>
        <w:pStyle w:val="style179"/>
        <w:numPr>
          <w:ilvl w:val="0"/>
          <w:numId w:val="25"/>
        </w:numPr>
        <w:shd w:val="clear" w:color="auto" w:fill="ffffff"/>
        <w:spacing w:after="0"/>
        <w:rPr/>
      </w:pPr>
      <w:r>
        <w:t>İşletmelerde mesleki eğitim, staj veya yoğunlaştırılmış eğitim uygulamaları</w:t>
      </w:r>
    </w:p>
    <w:p>
      <w:pPr>
        <w:pStyle w:val="style179"/>
        <w:numPr>
          <w:ilvl w:val="0"/>
          <w:numId w:val="25"/>
        </w:numPr>
        <w:shd w:val="clear" w:color="auto" w:fill="ffffff"/>
        <w:spacing w:after="0" w:afterAutospacing="false" w:lineRule="atLeast" w:line="23"/>
        <w:ind w:left="714" w:hanging="357"/>
        <w:jc w:val="lowKashida"/>
        <w:rPr/>
      </w:pPr>
      <w:r>
        <w:t>Öğrenci Devamsızlığının Azaltılması için alınacak tedbirler</w:t>
      </w:r>
    </w:p>
    <w:p>
      <w:pPr>
        <w:pStyle w:val="style0"/>
        <w:spacing w:lineRule="atLeast" w:line="23"/>
        <w:rPr>
          <w:rFonts w:ascii="Times New Roman" w:cs="Times New Roman" w:hAnsi="Times New Roman"/>
          <w:sz w:val="24"/>
          <w:szCs w:val="24"/>
        </w:rPr>
      </w:pPr>
    </w:p>
    <w:p>
      <w:pPr>
        <w:pStyle w:val="style0"/>
        <w:spacing w:lineRule="atLeast" w:line="23"/>
        <w:rPr>
          <w:rFonts w:ascii="Times New Roman" w:cs="Times New Roman" w:hAnsi="Times New Roman"/>
          <w:sz w:val="24"/>
          <w:szCs w:val="24"/>
        </w:rPr>
      </w:pPr>
    </w:p>
    <w:p>
      <w:pPr>
        <w:pStyle w:val="style0"/>
        <w:spacing w:lineRule="atLeast" w:line="23"/>
        <w:rPr>
          <w:rFonts w:ascii="Times New Roman" w:cs="Times New Roman" w:hAnsi="Times New Roman"/>
          <w:sz w:val="24"/>
          <w:szCs w:val="24"/>
        </w:rPr>
      </w:pPr>
      <w:r>
        <w:rPr>
          <w:rFonts w:ascii="Times New Roman" w:cs="Times New Roman" w:hAnsi="Times New Roman"/>
          <w:sz w:val="24"/>
          <w:szCs w:val="24"/>
        </w:rPr>
        <w:t>Ayrıca ek</w:t>
      </w:r>
      <w:r>
        <w:rPr>
          <w:rFonts w:ascii="Times New Roman" w:cs="Times New Roman" w:hAnsi="Times New Roman"/>
          <w:sz w:val="24"/>
          <w:szCs w:val="24"/>
        </w:rPr>
        <w:t xml:space="preserve">lerdeki </w:t>
      </w:r>
      <w:r>
        <w:rPr>
          <w:rFonts w:ascii="Times New Roman" w:cs="Times New Roman" w:hAnsi="Times New Roman"/>
          <w:sz w:val="24"/>
          <w:szCs w:val="24"/>
        </w:rPr>
        <w:t>Örnek kitap ve film listesindeki eserler, eğitimler boyunca okul idaresinin uygun bulduğu saatlerde öğretmenlerin kişisel ve mesleki gelişimlerine katkısı açısından eleştirel gözle tartışılacaktır.</w:t>
      </w:r>
    </w:p>
    <w:p>
      <w:pPr>
        <w:pStyle w:val="style0"/>
        <w:shd w:val="clear" w:color="auto" w:fill="ffffff"/>
        <w:spacing w:after="0" w:lineRule="atLeast" w:line="23"/>
        <w:jc w:val="both"/>
        <w:rPr>
          <w:rFonts w:ascii="Times New Roman" w:cs="Times New Roman" w:eastAsia="Times New Roman" w:hAnsi="Times New Roman"/>
          <w:color w:val="000000"/>
          <w:sz w:val="24"/>
          <w:szCs w:val="24"/>
          <w:u w:val="single"/>
        </w:rPr>
      </w:pPr>
    </w:p>
    <w:p>
      <w:pPr>
        <w:pStyle w:val="style0"/>
        <w:shd w:val="clear" w:color="auto" w:fill="ffffff"/>
        <w:spacing w:after="0" w:lineRule="atLeast" w:line="23"/>
        <w:jc w:val="both"/>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Not:</w:t>
      </w:r>
    </w:p>
    <w:p>
      <w:pPr>
        <w:pStyle w:val="style0"/>
        <w:shd w:val="clear" w:color="auto" w:fill="ffffff"/>
        <w:spacing w:after="0" w:lineRule="atLeast" w:line="23"/>
        <w:jc w:val="both"/>
        <w:rPr>
          <w:rFonts w:eastAsia="Times New Roman"/>
          <w:b/>
          <w:sz w:val="24"/>
          <w:szCs w:val="24"/>
        </w:rPr>
      </w:pPr>
    </w:p>
    <w:p>
      <w:pPr>
        <w:pStyle w:val="style0"/>
        <w:shd w:val="clear" w:color="auto" w:fill="ffffff"/>
        <w:spacing w:after="0" w:lineRule="atLeast" w:line="23"/>
        <w:jc w:val="both"/>
        <w:rPr>
          <w:rFonts w:ascii="Times New Roman" w:cs="Times New Roman" w:eastAsia="Times New Roman" w:hAnsi="Times New Roman"/>
          <w:szCs w:val="24"/>
        </w:rPr>
      </w:pPr>
      <w:r>
        <w:rPr>
          <w:rFonts w:ascii="Times New Roman" w:cs="Times New Roman" w:eastAsia="Times New Roman" w:hAnsi="Times New Roman"/>
          <w:b/>
          <w:szCs w:val="24"/>
        </w:rPr>
        <w:t xml:space="preserve">Araştırmacı öğretmen etkinlikleri çerçevesinde </w:t>
      </w:r>
      <w:r>
        <w:rPr>
          <w:rFonts w:ascii="Times New Roman" w:cs="Times New Roman" w:eastAsia="Times New Roman" w:hAnsi="Times New Roman"/>
          <w:szCs w:val="24"/>
        </w:rPr>
        <w:t>Bakanlığımızca yayınlanan Milli Eğitim dergisinin arşivinde yer alan farklı sayılarından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szCs w:val="24"/>
          <w:u w:val="single"/>
        </w:rPr>
        <w:t>http://dhgm.meb.gov.tr/yayimlar/milli_egitim_dergisi.html</w:t>
      </w:r>
      <w:r>
        <w:rPr/>
        <w:fldChar w:fldCharType="end"/>
      </w:r>
      <w:r>
        <w:rPr>
          <w:rFonts w:ascii="Times New Roman" w:cs="Times New Roman" w:eastAsia="Times New Roman" w:hAnsi="Times New Roman"/>
          <w:szCs w:val="24"/>
        </w:rPr>
        <w:t xml:space="preserve">) her öğretmenin kendi alanıyla ilgili okuyacağı bir makaleye ilişkin sunum yapması istenecek ve sunum sonuçları Ek </w:t>
      </w:r>
      <w:r>
        <w:rPr>
          <w:rFonts w:ascii="Times New Roman" w:cs="Times New Roman" w:eastAsia="Times New Roman" w:hAnsi="Times New Roman"/>
          <w:szCs w:val="24"/>
        </w:rPr>
        <w:t>3</w:t>
      </w:r>
      <w:r>
        <w:rPr>
          <w:rFonts w:ascii="Times New Roman" w:cs="Times New Roman" w:eastAsia="Times New Roman" w:hAnsi="Times New Roman"/>
          <w:szCs w:val="24"/>
        </w:rPr>
        <w:t xml:space="preserve">’teki tablo örneği kullanılarak raporlanıp il/ilçe müdürlüğü aracılığıyla </w:t>
      </w:r>
      <w:r>
        <w:rPr>
          <w:rFonts w:ascii="Times New Roman" w:cs="Times New Roman" w:eastAsia="Times New Roman" w:hAnsi="Times New Roman"/>
          <w:b/>
          <w:i/>
          <w:szCs w:val="24"/>
        </w:rPr>
        <w:t>asbilir</w:t>
      </w:r>
      <w:r>
        <w:rPr>
          <w:rFonts w:ascii="Times New Roman" w:cs="Times New Roman" w:hAnsi="Times New Roman"/>
          <w:b/>
          <w:i/>
          <w:szCs w:val="24"/>
        </w:rPr>
        <w:t>@</w:t>
      </w:r>
      <w:r>
        <w:rPr>
          <w:rFonts w:ascii="Times New Roman" w:cs="Times New Roman" w:eastAsia="Times New Roman" w:hAnsi="Times New Roman"/>
          <w:b/>
          <w:i/>
          <w:szCs w:val="24"/>
        </w:rPr>
        <w:t>meb.gov.tr</w:t>
      </w:r>
      <w:r>
        <w:rPr>
          <w:rFonts w:ascii="Times New Roman" w:cs="Times New Roman" w:eastAsia="Times New Roman" w:hAnsi="Times New Roman"/>
          <w:szCs w:val="24"/>
        </w:rPr>
        <w:t xml:space="preserve"> e-posta adresine iletilecektir. </w:t>
      </w:r>
    </w:p>
    <w:p>
      <w:pPr>
        <w:pStyle w:val="style0"/>
        <w:spacing w:lineRule="atLeast" w:line="23"/>
        <w:rPr>
          <w:rFonts w:ascii="Times New Roman" w:cs="Times New Roman" w:hAnsi="Times New Roman"/>
          <w:sz w:val="24"/>
          <w:szCs w:val="24"/>
        </w:rPr>
      </w:pPr>
    </w:p>
    <w:p>
      <w:pPr>
        <w:pStyle w:val="style4097"/>
        <w:spacing w:before="0" w:beforeAutospacing="false" w:after="0" w:afterAutospacing="false" w:lineRule="atLeast" w:line="240"/>
        <w:jc w:val="center"/>
        <w:rPr>
          <w:b/>
          <w:bCs/>
          <w:color w:val="000000"/>
        </w:rPr>
      </w:pPr>
    </w:p>
    <w:p>
      <w:pPr>
        <w:pStyle w:val="style4097"/>
        <w:spacing w:before="0" w:beforeAutospacing="false" w:after="0" w:afterAutospacing="false" w:lineRule="atLeast" w:line="240"/>
        <w:jc w:val="center"/>
        <w:rPr>
          <w:b/>
          <w:bCs/>
          <w:color w:val="000000"/>
        </w:rPr>
      </w:pPr>
      <w:r>
        <w:rPr>
          <w:b/>
          <w:bCs/>
          <w:color w:val="000000"/>
        </w:rPr>
        <w:br w:type="page"/>
      </w:r>
    </w:p>
    <w:p>
      <w:pPr>
        <w:pStyle w:val="style4097"/>
        <w:spacing w:before="0" w:beforeAutospacing="false" w:after="0" w:afterAutospacing="false" w:lineRule="atLeast" w:line="240"/>
        <w:jc w:val="center"/>
        <w:rPr>
          <w:b/>
          <w:bCs/>
          <w:color w:val="000000"/>
        </w:rPr>
      </w:pPr>
      <w:r>
        <w:rPr>
          <w:b/>
          <w:bCs/>
          <w:color w:val="000000"/>
        </w:rPr>
        <w:t>OKUL ÖNCESİ EĞİTİM KURUMLARI</w:t>
      </w:r>
    </w:p>
    <w:p>
      <w:pPr>
        <w:pStyle w:val="style4097"/>
        <w:spacing w:before="0" w:beforeAutospacing="false" w:after="0" w:afterAutospacing="false" w:lineRule="atLeast" w:line="240"/>
        <w:jc w:val="center"/>
        <w:rPr>
          <w:b/>
          <w:bCs/>
          <w:color w:val="000000"/>
        </w:rPr>
      </w:pPr>
    </w:p>
    <w:p>
      <w:pPr>
        <w:pStyle w:val="style4097"/>
        <w:spacing w:before="0" w:beforeAutospacing="false" w:after="0" w:afterAutospacing="false" w:lineRule="atLeast" w:line="240"/>
        <w:jc w:val="center"/>
        <w:rPr>
          <w:b/>
          <w:bCs/>
          <w:color w:val="000000"/>
        </w:rPr>
      </w:pPr>
      <w:r>
        <w:rPr>
          <w:b/>
          <w:bCs/>
          <w:color w:val="000000"/>
        </w:rPr>
        <w:t>05-15 EYLÜL 2017</w:t>
      </w:r>
    </w:p>
    <w:p>
      <w:pPr>
        <w:pStyle w:val="style4097"/>
        <w:spacing w:before="0" w:beforeAutospacing="false" w:after="0" w:afterAutospacing="false" w:lineRule="atLeast" w:line="240"/>
        <w:jc w:val="center"/>
        <w:rPr>
          <w:b/>
          <w:bCs/>
          <w:color w:val="000000"/>
        </w:rPr>
      </w:pPr>
      <w:r>
        <w:rPr>
          <w:b/>
          <w:bCs/>
          <w:color w:val="000000"/>
        </w:rPr>
        <w:t>MESLEKİ ÇALIŞMA PROGRAMI</w:t>
      </w:r>
    </w:p>
    <w:p>
      <w:pPr>
        <w:pStyle w:val="style0"/>
        <w:shd w:val="clear" w:color="auto" w:fill="ffffff"/>
        <w:spacing w:after="0"/>
        <w:rPr>
          <w:rFonts w:ascii="Times New Roman" w:cs="Times New Roman" w:eastAsia="Times New Roman" w:hAnsi="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1982"/>
        <w:gridCol w:w="2961"/>
      </w:tblGrid>
      <w:tr>
        <w:trPr>
          <w:trHeight w:val="553" w:hRule="atLeast"/>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bCs/>
                <w:color w:val="000000"/>
                <w:sz w:val="24"/>
                <w:szCs w:val="24"/>
              </w:rPr>
              <w:t>BİRİNCİ HAFTA</w:t>
            </w:r>
          </w:p>
        </w:tc>
      </w:tr>
      <w:tr>
        <w:tblPrEx/>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Süresi (</w:t>
            </w:r>
            <w:r>
              <w:rPr>
                <w:rFonts w:ascii="Times New Roman" w:cs="Times New Roman" w:eastAsia="Times New Roman" w:hAnsi="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79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05.09.2017</w:t>
            </w:r>
          </w:p>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w:t>
            </w:r>
            <w:r>
              <w:rPr>
                <w:rFonts w:ascii="Times New Roman" w:cs="Times New Roman" w:eastAsia="Times New Roman" w:hAnsi="Times New Roman"/>
                <w:color w:val="333333"/>
              </w:rPr>
              <w:t>-</w:t>
            </w:r>
            <w:r>
              <w:rPr>
                <w:rFonts w:ascii="Times New Roman" w:cs="Times New Roman" w:eastAsia="Times New Roman" w:hAnsi="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3" w:right="158" w:hanging="19"/>
              <w:rPr>
                <w:rFonts w:ascii="Times New Roman" w:cs="Times New Roman" w:eastAsia="Times New Roman" w:hAnsi="Times New Roman"/>
                <w:color w:val="333333"/>
              </w:rPr>
            </w:pPr>
            <w:r>
              <w:rPr>
                <w:rFonts w:ascii="Times New Roman" w:cs="Times New Roman" w:eastAsia="Times New Roman" w:hAnsi="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ind w:left="126" w:right="157"/>
              <w:jc w:val="both"/>
              <w:rPr>
                <w:rFonts w:ascii="Times New Roman" w:cs="Times New Roman" w:hAnsi="Times New Roman"/>
                <w:color w:val="333333"/>
              </w:rPr>
            </w:pPr>
            <w:r>
              <w:rPr>
                <w:rFonts w:ascii="Times New Roman" w:cs="Times New Roman" w:hAnsi="Times New Roman"/>
                <w:color w:val="333333"/>
              </w:rPr>
              <w:t>2017-2018</w:t>
            </w:r>
            <w:r>
              <w:rPr>
                <w:rFonts w:ascii="Times New Roman" w:cs="Times New Roman" w:hAnsi="Times New Roman"/>
                <w:color w:val="333333"/>
              </w:rPr>
              <w:t xml:space="preserve"> Eğitim Öğretim Yılı Başı Öğretmenler Kurulu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06.09.2017</w:t>
            </w:r>
          </w:p>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3" w:right="160"/>
              <w:jc w:val="center"/>
              <w:rPr>
                <w:rFonts w:ascii="Times New Roman" w:cs="Times New Roman" w:eastAsia="Times New Roman" w:hAnsi="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58" w:hanging="19"/>
              <w:rPr>
                <w:rFonts w:ascii="Times New Roman" w:cs="Times New Roman" w:eastAsia="Times New Roman" w:hAnsi="Times New Roman"/>
                <w:color w:val="000000"/>
              </w:rPr>
            </w:pPr>
            <w:r>
              <w:rPr>
                <w:rFonts w:ascii="Times New Roman" w:cs="Times New Roman" w:eastAsia="Times New Roman" w:hAnsi="Times New Roman"/>
                <w:color w:val="000000"/>
              </w:rPr>
              <w:t>İlgili Müdür Yardımcısı</w:t>
            </w:r>
          </w:p>
          <w:p>
            <w:pPr>
              <w:pStyle w:val="style0"/>
              <w:spacing w:after="0"/>
              <w:ind w:left="123" w:right="158" w:hanging="19"/>
              <w:rPr>
                <w:rFonts w:ascii="Times New Roman" w:cs="Times New Roman" w:eastAsia="Times New Roman" w:hAnsi="Times New Roman"/>
                <w:color w:val="000000"/>
              </w:rPr>
            </w:pPr>
            <w:r>
              <w:rPr>
                <w:rFonts w:ascii="Times New Roman" w:cs="Times New Roman" w:eastAsia="Times New Roman" w:hAnsi="Times New Roman"/>
                <w:color w:val="000000"/>
              </w:rPr>
              <w:t>3-4-5 yaş grubu zümre öğretmenleri</w:t>
            </w:r>
          </w:p>
          <w:p>
            <w:pPr>
              <w:pStyle w:val="style0"/>
              <w:spacing w:after="0"/>
              <w:ind w:left="123" w:right="158" w:hanging="19"/>
              <w:rPr>
                <w:rFonts w:ascii="Times New Roman" w:cs="Times New Roman" w:eastAsia="Times New Roman" w:hAnsi="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57"/>
              <w:jc w:val="both"/>
              <w:rPr>
                <w:rFonts w:ascii="Times New Roman" w:cs="Times New Roman" w:hAnsi="Times New Roman"/>
                <w:color w:val="333333"/>
              </w:rPr>
            </w:pPr>
            <w:r>
              <w:rPr>
                <w:rFonts w:ascii="Times New Roman" w:cs="Times New Roman" w:hAnsi="Times New Roman"/>
                <w:color w:val="333333"/>
              </w:rPr>
              <w:t>2017-2018</w:t>
            </w:r>
            <w:r>
              <w:rPr>
                <w:rFonts w:ascii="Times New Roman" w:cs="Times New Roman" w:hAnsi="Times New Roman"/>
                <w:color w:val="333333"/>
              </w:rPr>
              <w:t xml:space="preserve"> Eğitim Öğretim Yılı Başı Zümre Öğretmenler Kurulu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07.09.2017</w:t>
            </w:r>
          </w:p>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3" w:right="160"/>
              <w:jc w:val="center"/>
              <w:rPr>
                <w:rFonts w:ascii="Times New Roman" w:cs="Times New Roman" w:eastAsia="Times New Roman" w:hAnsi="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58" w:hanging="19"/>
              <w:rPr>
                <w:rFonts w:ascii="Times New Roman" w:cs="Times New Roman" w:eastAsia="Times New Roman" w:hAnsi="Times New Roman"/>
                <w:color w:val="000000"/>
              </w:rPr>
            </w:pPr>
            <w:r>
              <w:rPr>
                <w:rFonts w:ascii="Times New Roman" w:cs="Times New Roman" w:eastAsia="Times New Roman" w:hAnsi="Times New Roman"/>
                <w:color w:val="000000"/>
              </w:rPr>
              <w:t>Okul müdürlükleri tarafından planlanacaktır.</w:t>
            </w:r>
          </w:p>
          <w:p>
            <w:pPr>
              <w:pStyle w:val="style0"/>
              <w:spacing w:after="0"/>
              <w:ind w:left="123" w:right="158" w:hanging="19"/>
              <w:rPr>
                <w:rFonts w:ascii="Times New Roman" w:cs="Times New Roman" w:eastAsia="Times New Roman" w:hAnsi="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2" w:right="142"/>
              <w:jc w:val="both"/>
              <w:rPr>
                <w:rFonts w:ascii="Times New Roman" w:cs="Times New Roman" w:hAnsi="Times New Roman"/>
                <w:color w:val="333333"/>
              </w:rPr>
            </w:pPr>
            <w:r>
              <w:rPr>
                <w:rFonts w:ascii="Times New Roman" w:cs="Times New Roman" w:hAnsi="Times New Roman"/>
                <w:color w:val="333333"/>
              </w:rPr>
              <w:t>Sınıflardaki materyal ve malzemelerden 2017-2018 Eğitim-Öğretim dönemi için kullanılabilir olanların ayırt edilmesi ve sınıflar arasında dengeli şekilde dağıtılması.</w:t>
            </w:r>
          </w:p>
          <w:p>
            <w:pPr>
              <w:pStyle w:val="style0"/>
              <w:spacing w:after="0"/>
              <w:ind w:left="126" w:right="142"/>
              <w:jc w:val="both"/>
              <w:rPr>
                <w:rFonts w:ascii="Times New Roman" w:cs="Times New Roman" w:hAnsi="Times New Roman"/>
                <w:color w:val="333333"/>
              </w:rPr>
            </w:pPr>
            <w:r>
              <w:rPr>
                <w:rFonts w:ascii="Times New Roman" w:cs="Times New Roman" w:hAnsi="Times New Roman"/>
                <w:color w:val="333333"/>
              </w:rPr>
              <w:t>Okul Bahçesinin açık sınıf olarak kullanılabilmesi için mekânsal düzenlemelere yönelik fikirlerin oluşturulması (sanat merkezi, fen merkezi, oyun merkezi vb.) için gerekli planlamanın yapılması.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08.09.2017</w:t>
            </w:r>
          </w:p>
          <w:p>
            <w:pPr>
              <w:pStyle w:val="style0"/>
              <w:spacing w:after="0"/>
              <w:ind w:right="157" w:firstLine="126"/>
              <w:jc w:val="center"/>
              <w:rPr>
                <w:rFonts w:ascii="Times New Roman" w:cs="Times New Roman" w:eastAsia="Times New Roman" w:hAnsi="Times New Roman"/>
                <w:color w:val="333333"/>
              </w:rPr>
            </w:pPr>
            <w:r>
              <w:rPr>
                <w:rFonts w:ascii="Times New Roman" w:cs="Times New Roman" w:eastAsia="Times New Roman" w:hAnsi="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3" w:right="16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3" w:right="160"/>
              <w:jc w:val="center"/>
              <w:rPr>
                <w:rFonts w:ascii="Times New Roman" w:cs="Times New Roman" w:eastAsia="Times New Roman" w:hAnsi="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58" w:hanging="19"/>
              <w:rPr>
                <w:rFonts w:ascii="Times New Roman" w:cs="Times New Roman" w:eastAsia="Times New Roman" w:hAnsi="Times New Roman"/>
                <w:color w:val="000000"/>
              </w:rPr>
            </w:pPr>
            <w:r>
              <w:rPr>
                <w:rFonts w:ascii="Times New Roman" w:cs="Times New Roman" w:eastAsia="Times New Roman" w:hAnsi="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ind w:left="126" w:right="142"/>
              <w:jc w:val="both"/>
              <w:rPr>
                <w:rFonts w:ascii="Times New Roman" w:cs="Times New Roman" w:hAnsi="Times New Roman"/>
                <w:color w:val="333333"/>
              </w:rPr>
            </w:pPr>
            <w:r>
              <w:rPr>
                <w:rFonts w:ascii="Times New Roman" w:cs="Times New Roman" w:hAnsi="Times New Roman"/>
                <w:color w:val="333333"/>
              </w:rPr>
              <w:t>Zümrelerin Eylül-Ekim ayına ilişkin Aylık Eğitim Planlarını hazırlaması</w:t>
            </w:r>
          </w:p>
        </w:tc>
      </w:tr>
    </w:tbl>
    <w:p>
      <w:pPr>
        <w:pStyle w:val="style0"/>
        <w:spacing w:after="0"/>
        <w:rPr>
          <w:rFonts w:ascii="Times New Roman" w:cs="Times New Roman" w:eastAsia="Times New Roman" w:hAnsi="Times New Roman"/>
          <w:color w:val="333333"/>
          <w:sz w:val="24"/>
          <w:szCs w:val="24"/>
        </w:rPr>
      </w:pPr>
    </w:p>
    <w:p>
      <w:pPr>
        <w:pStyle w:val="style0"/>
        <w:spacing w:after="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trPr>
          <w:trHeight w:val="561" w:hRule="atLeast"/>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İKİNCİ HAFTA</w:t>
            </w:r>
          </w:p>
        </w:tc>
      </w:tr>
      <w:tr>
        <w:tblPrEx/>
        <w:trPr>
          <w:trHeight w:val="785" w:hRule="atLeast"/>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0"/>
                <w:szCs w:val="24"/>
              </w:rPr>
              <w:t>Çalışma Süresi (</w:t>
            </w:r>
            <w:r>
              <w:rPr>
                <w:rFonts w:ascii="Times New Roman" w:cs="Times New Roman" w:eastAsia="Times New Roman" w:hAnsi="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before="120"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before="120" w:after="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1430" w:hRule="atLeast"/>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11.09.2017</w:t>
            </w:r>
          </w:p>
          <w:p>
            <w:pPr>
              <w:pStyle w:val="style0"/>
              <w:spacing w:before="120" w:after="0"/>
              <w:jc w:val="center"/>
              <w:rPr>
                <w:rFonts w:ascii="Times New Roman" w:cs="Times New Roman" w:eastAsia="Times New Roman" w:hAnsi="Times New Roman"/>
              </w:rPr>
            </w:pPr>
            <w:r>
              <w:rPr>
                <w:rFonts w:ascii="Times New Roman" w:cs="Times New Roman" w:eastAsia="Times New Roman" w:hAnsi="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before="120" w:after="0"/>
              <w:ind w:left="119"/>
              <w:rPr>
                <w:rFonts w:ascii="Times New Roman" w:cs="Times New Roman" w:eastAsia="Times New Roman" w:hAnsi="Times New Roman"/>
                <w:color w:val="000000"/>
              </w:rPr>
            </w:pPr>
            <w:r>
              <w:rPr>
                <w:rFonts w:ascii="Times New Roman" w:cs="Times New Roman" w:eastAsia="Times New Roman" w:hAnsi="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before="120" w:after="0"/>
              <w:ind w:left="126" w:right="176"/>
              <w:jc w:val="both"/>
              <w:rPr>
                <w:rFonts w:ascii="Times New Roman" w:cs="Times New Roman" w:hAnsi="Times New Roman"/>
                <w:color w:val="000000"/>
                <w:lang w:eastAsia="en-US"/>
              </w:rPr>
            </w:pPr>
            <w:r>
              <w:rPr>
                <w:rFonts w:ascii="Times New Roman" w:cs="Times New Roman" w:eastAsia="Times New Roman" w:hAnsi="Times New Roman"/>
              </w:rPr>
              <w:t>Erken Çocukluk Dönemi Programlarının Tanıtımı, Erken Çocukluk Döneminde Özel Eğitim Hizmetleri ve Erken Çocukluk Eğitimi Yaklaşımları Semineri</w:t>
            </w:r>
          </w:p>
        </w:tc>
      </w:tr>
      <w:tr>
        <w:tblPrEx/>
        <w:trPr>
          <w:trHeight w:val="1034" w:hRule="atLeast"/>
        </w:trPr>
        <w:tc>
          <w:tcPr>
            <w:tcW w:w="141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12</w:t>
            </w:r>
            <w:r>
              <w:rPr>
                <w:rFonts w:ascii="Times New Roman" w:cs="Times New Roman" w:eastAsia="Times New Roman" w:hAnsi="Times New Roman"/>
                <w:color w:val="000000"/>
              </w:rPr>
              <w:t>.09.2017</w:t>
            </w:r>
          </w:p>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vAlign w:val="center"/>
          </w:tcPr>
          <w:p>
            <w:pPr>
              <w:pStyle w:val="style0"/>
              <w:spacing w:before="120" w:after="0"/>
              <w:ind w:left="124" w:right="192"/>
              <w:rPr>
                <w:rFonts w:ascii="Times New Roman" w:cs="Times New Roman" w:eastAsia="Times New Roman" w:hAnsi="Times New Roman"/>
                <w:color w:val="000000"/>
              </w:rPr>
            </w:pPr>
            <w:r>
              <w:rPr>
                <w:rFonts w:ascii="Times New Roman" w:cs="Times New Roman" w:eastAsia="Times New Roman" w:hAnsi="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ind w:left="126" w:right="176"/>
              <w:jc w:val="both"/>
              <w:rPr>
                <w:rFonts w:ascii="Times New Roman" w:cs="Times New Roman" w:hAnsi="Times New Roman"/>
                <w:color w:val="000000"/>
              </w:rPr>
            </w:pPr>
            <w:r>
              <w:rPr>
                <w:rFonts w:ascii="Times New Roman" w:hAnsi="Times New Roman"/>
                <w:color w:val="000000"/>
              </w:rPr>
              <w:t>Kurul Toplantısında Oluşturulan Komisyonların Yıl Boyunca Yapacakları Çalışmaları Planlamaları. Çocuk Oryantasyon Programı</w:t>
            </w:r>
          </w:p>
        </w:tc>
      </w:tr>
      <w:tr>
        <w:tblPrEx/>
        <w:trPr>
          <w:trHeight w:val="2374" w:hRule="atLeast"/>
        </w:trPr>
        <w:tc>
          <w:tcPr>
            <w:tcW w:w="141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13.09.2017</w:t>
            </w:r>
          </w:p>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vAlign w:val="center"/>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before="120" w:after="0"/>
              <w:ind w:left="124" w:right="192"/>
              <w:rPr>
                <w:rFonts w:ascii="Times New Roman" w:cs="Times New Roman" w:eastAsia="Times New Roman" w:hAnsi="Times New Roman"/>
                <w:color w:val="000000"/>
              </w:rPr>
            </w:pPr>
            <w:r>
              <w:rPr>
                <w:rFonts w:ascii="Times New Roman" w:cs="Times New Roman" w:eastAsia="Times New Roman" w:hAnsi="Times New Roman"/>
                <w:color w:val="333333"/>
              </w:rPr>
              <w:t>Akad</w:t>
            </w:r>
            <w:r>
              <w:rPr>
                <w:rFonts w:ascii="Times New Roman" w:cs="Times New Roman" w:eastAsia="Times New Roman" w:hAnsi="Times New Roman"/>
                <w:color w:val="333333"/>
              </w:rPr>
              <w:t>emisyenler ya da özel eğitim ve ya rehber öğretmen</w:t>
            </w:r>
            <w:r>
              <w:rPr>
                <w:rFonts w:ascii="Times New Roman" w:cs="Times New Roman" w:eastAsia="Times New Roman" w:hAnsi="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vAlign w:val="center"/>
          </w:tcPr>
          <w:p>
            <w:pPr>
              <w:pStyle w:val="style0"/>
              <w:spacing w:before="120" w:after="0"/>
              <w:ind w:left="142" w:right="154"/>
              <w:jc w:val="both"/>
              <w:rPr>
                <w:rFonts w:ascii="Times New Roman" w:cs="Times New Roman" w:hAnsi="Times New Roman"/>
                <w:color w:val="333333"/>
                <w:lang w:eastAsia="en-US"/>
              </w:rPr>
            </w:pPr>
            <w:r>
              <w:rPr>
                <w:rFonts w:ascii="Times New Roman" w:cs="Times New Roman" w:eastAsia="Times New Roman" w:hAnsi="Times New Roman"/>
              </w:rPr>
              <w:t>Okul 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tblPrEx/>
        <w:trPr>
          <w:trHeight w:val="2760" w:hRule="atLeast"/>
        </w:trPr>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14.09.2017</w:t>
            </w:r>
          </w:p>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jc w:val="center"/>
              <w:rPr>
                <w:rFonts w:ascii="Times New Roman" w:cs="Times New Roman" w:eastAsia="Times New Roman" w:hAnsi="Times New Roman"/>
                <w:color w:val="000000"/>
              </w:rPr>
            </w:pPr>
          </w:p>
          <w:p>
            <w:pPr>
              <w:pStyle w:val="style0"/>
              <w:spacing w:before="120" w:after="0"/>
              <w:ind w:left="-108" w:right="-108"/>
              <w:jc w:val="center"/>
              <w:rPr>
                <w:rFonts w:ascii="Times New Roman" w:cs="Times New Roman" w:eastAsia="Times New Roman" w:hAnsi="Times New Roman"/>
                <w:color w:val="000000"/>
              </w:rPr>
            </w:pPr>
            <w:r>
              <w:rPr>
                <w:rFonts w:ascii="Times New Roman" w:cs="Times New Roman" w:eastAsia="Times New Roman" w:hAnsi="Times New Roman"/>
                <w:color w:val="000000"/>
              </w:rPr>
              <w:t>09.00-13.00</w:t>
            </w:r>
          </w:p>
          <w:p>
            <w:pPr>
              <w:pStyle w:val="style0"/>
              <w:spacing w:before="120" w:after="0"/>
              <w:jc w:val="center"/>
              <w:rPr>
                <w:rFonts w:ascii="Times New Roman" w:cs="Times New Roman" w:eastAsia="Times New Roman" w:hAnsi="Times New Roman"/>
                <w:color w:val="000000"/>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ind w:left="16" w:right="192"/>
              <w:jc w:val="both"/>
              <w:rPr>
                <w:rFonts w:ascii="Times New Roman" w:cs="Times New Roman" w:eastAsia="Times New Roman" w:hAnsi="Times New Roman"/>
                <w:color w:val="333333"/>
              </w:rPr>
            </w:pPr>
            <w:r>
              <w:rPr>
                <w:rFonts w:ascii="Times New Roman" w:eastAsia="Times New Roman" w:hAnsi="Times New Roman"/>
                <w:color w:val="000000"/>
              </w:rPr>
              <w:t xml:space="preserve">Bir öğretmenin </w:t>
            </w:r>
            <w:r>
              <w:rPr>
                <w:rFonts w:ascii="Times New Roman" w:eastAsia="Times New Roman" w:hAnsi="Times New Roman"/>
                <w:color w:val="000000"/>
                <w:sz w:val="20"/>
              </w:rPr>
              <w:t>moderatörlüğünde</w:t>
            </w:r>
            <w:r>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ind w:left="18" w:right="176"/>
              <w:jc w:val="both"/>
              <w:rPr>
                <w:rFonts w:ascii="Times New Roman" w:cs="Times New Roman" w:eastAsia="Times New Roman" w:hAnsi="Times New Roman"/>
                <w:color w:val="333333"/>
              </w:rPr>
            </w:pPr>
            <w:r>
              <w:rPr>
                <w:rFonts w:ascii="Times New Roman" w:cs="Times New Roman" w:eastAsia="Times New Roman" w:hAnsi="Times New Roman"/>
                <w:b/>
              </w:rPr>
              <w:t xml:space="preserve">Araştırmacı öğretmen etkinlikleri: </w:t>
            </w:r>
            <w:r>
              <w:rPr>
                <w:rFonts w:ascii="Times New Roman" w:cs="Times New Roman" w:eastAsia="Times New Roman" w:hAnsi="Times New Roman"/>
              </w:rPr>
              <w:t>Bakanlığımızca yayınlanan Milli Eğitim dergisinin</w:t>
            </w:r>
            <w:r>
              <w:rPr>
                <w:rFonts w:ascii="Times New Roman" w:cs="Times New Roman" w:eastAsia="Times New Roman" w:hAnsi="Times New Roman"/>
              </w:rPr>
              <w:t xml:space="preserve"> arşivinde yer alan </w:t>
            </w:r>
            <w:r>
              <w:rPr>
                <w:rFonts w:ascii="Times New Roman" w:cs="Times New Roman" w:eastAsia="Times New Roman" w:hAnsi="Times New Roman"/>
              </w:rPr>
              <w:t>farklı sayılarından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u w:val="single"/>
              </w:rPr>
              <w:t>http://dhgm.meb.gov.tr/yayimlar/milli_egitim_dergisi.html</w:t>
            </w:r>
            <w:r>
              <w:rPr/>
              <w:fldChar w:fldCharType="end"/>
            </w:r>
            <w:r>
              <w:rPr>
                <w:rFonts w:ascii="Times New Roman" w:cs="Times New Roman" w:eastAsia="Times New Roman" w:hAnsi="Times New Roman"/>
              </w:rPr>
              <w:t>)her öğretmenin kendi alanıyla ilgili okuyacağı bir makaleye ilişkin sunum yapması</w:t>
            </w:r>
          </w:p>
        </w:tc>
      </w:tr>
      <w:tr>
        <w:tblPrEx/>
        <w:trPr>
          <w:trHeight w:val="1615" w:hRule="atLeast"/>
        </w:trPr>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15.09.2017</w:t>
            </w:r>
          </w:p>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ind w:left="-110" w:right="-106"/>
              <w:rPr>
                <w:rFonts w:ascii="Times New Roman" w:cs="Times New Roman" w:eastAsia="Times New Roman" w:hAnsi="Times New Roman"/>
                <w:color w:val="000000"/>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before="120" w:after="0"/>
              <w:ind w:left="16" w:right="192"/>
              <w:jc w:val="both"/>
              <w:rPr>
                <w:rFonts w:ascii="Times New Roman" w:cs="Times New Roman" w:eastAsia="Times New Roman" w:hAnsi="Times New Roman"/>
                <w:color w:val="000000"/>
              </w:rPr>
            </w:pPr>
            <w:r>
              <w:rPr>
                <w:rFonts w:ascii="Times New Roman" w:eastAsia="Times New Roman" w:hAnsi="Times New Roman"/>
                <w:color w:val="000000"/>
              </w:rPr>
              <w:t xml:space="preserve">Bir öğretmenin </w:t>
            </w:r>
            <w:r>
              <w:rPr>
                <w:rFonts w:ascii="Times New Roman" w:eastAsia="Times New Roman" w:hAnsi="Times New Roman"/>
                <w:color w:val="000000"/>
                <w:sz w:val="20"/>
              </w:rPr>
              <w:t>moderatörlüğünde</w:t>
            </w:r>
            <w:r>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before="120" w:after="0"/>
              <w:ind w:left="126" w:right="176"/>
              <w:jc w:val="both"/>
              <w:rPr>
                <w:rFonts w:ascii="Times New Roman" w:cs="Times New Roman" w:hAnsi="Times New Roman"/>
                <w:b/>
                <w:color w:val="000000"/>
                <w:lang w:eastAsia="en-US"/>
              </w:rPr>
            </w:pPr>
            <w:r>
              <w:rPr>
                <w:rFonts w:ascii="Times New Roman" w:cs="Times New Roman" w:hAnsi="Times New Roman"/>
                <w:color w:val="000000"/>
                <w:lang w:eastAsia="en-US"/>
              </w:rPr>
              <w:t xml:space="preserve">2017 </w:t>
            </w:r>
            <w:r>
              <w:rPr>
                <w:rFonts w:ascii="Times New Roman" w:cs="Times New Roman" w:hAnsi="Times New Roman"/>
                <w:color w:val="000000"/>
                <w:lang w:eastAsia="en-US"/>
              </w:rPr>
              <w:t xml:space="preserve">Haziran ayı mesleki çalışmalar döneminde </w:t>
            </w:r>
            <w:r>
              <w:rPr>
                <w:rFonts w:ascii="Times New Roman" w:cs="Times New Roman" w:hAnsi="Times New Roman"/>
                <w:color w:val="000000"/>
                <w:lang w:eastAsia="en-US"/>
              </w:rPr>
              <w:t xml:space="preserve">Örnek Kitap Listesinden hareketle </w:t>
            </w:r>
            <w:r>
              <w:rPr>
                <w:rFonts w:ascii="Times New Roman" w:cs="Times New Roman" w:hAnsi="Times New Roman"/>
                <w:color w:val="000000"/>
                <w:lang w:eastAsia="en-US"/>
              </w:rPr>
              <w:t>hazırlanan bireysel yaz okuma listesinden</w:t>
            </w:r>
            <w:r>
              <w:rPr>
                <w:rFonts w:ascii="Times New Roman" w:cs="Times New Roman" w:hAnsi="Times New Roman"/>
                <w:color w:val="000000"/>
                <w:lang w:eastAsia="en-US"/>
              </w:rPr>
              <w:t>,</w:t>
            </w:r>
            <w:r>
              <w:rPr>
                <w:rFonts w:ascii="Times New Roman" w:cs="Times New Roman" w:hAnsi="Times New Roman"/>
                <w:color w:val="000000"/>
                <w:lang w:eastAsia="en-US"/>
              </w:rPr>
              <w:t xml:space="preserve"> okunan kitaplarla ilgili sunumve tartışmalar yapılacaktır</w:t>
            </w:r>
            <w:r>
              <w:rPr>
                <w:rFonts w:ascii="Times New Roman" w:cs="Times New Roman" w:hAnsi="Times New Roman"/>
                <w:color w:val="000000"/>
                <w:lang w:eastAsia="en-US"/>
              </w:rPr>
              <w:t>.</w:t>
            </w:r>
          </w:p>
        </w:tc>
      </w:tr>
    </w:tbl>
    <w:p>
      <w:pPr>
        <w:pStyle w:val="style0"/>
        <w:shd w:val="clear" w:color="auto" w:fill="ffffff"/>
        <w:spacing w:before="120" w:after="0"/>
        <w:rPr>
          <w:b/>
          <w:bCs/>
          <w:color w:val="000000"/>
        </w:rPr>
      </w:pPr>
      <w:r>
        <w:rPr>
          <w:rFonts w:ascii="Times New Roman" w:cs="Times New Roman" w:hAnsi="Times New Roman"/>
          <w:sz w:val="24"/>
          <w:szCs w:val="24"/>
          <w:u w:val="single"/>
        </w:rPr>
        <w:t>Not:</w:t>
      </w:r>
      <w:r>
        <w:rPr>
          <w:rFonts w:ascii="Times New Roman" w:cs="Times New Roman" w:hAnsi="Times New Roman"/>
          <w:sz w:val="24"/>
          <w:szCs w:val="24"/>
        </w:rPr>
        <w:t xml:space="preserve"> Oryantasyon programı zaman çizelgesi okul şartlarına göre planlanacaktır.</w:t>
      </w:r>
    </w:p>
    <w:p>
      <w:pPr>
        <w:pStyle w:val="style4097"/>
        <w:spacing w:before="0" w:beforeAutospacing="false" w:after="0" w:afterAutospacing="false" w:lineRule="atLeast" w:line="240"/>
        <w:ind w:firstLine="566"/>
        <w:jc w:val="center"/>
        <w:rPr>
          <w:b/>
          <w:bCs/>
          <w:color w:val="000000"/>
        </w:rPr>
      </w:pPr>
      <w:r>
        <w:rPr>
          <w:b/>
          <w:bCs/>
          <w:color w:val="000000"/>
        </w:rPr>
        <w:br w:type="page"/>
      </w:r>
    </w:p>
    <w:p>
      <w:pPr>
        <w:pStyle w:val="style4097"/>
        <w:spacing w:before="0" w:beforeAutospacing="false" w:after="0" w:afterAutospacing="false" w:lineRule="atLeast" w:line="240"/>
        <w:ind w:firstLine="566"/>
        <w:jc w:val="center"/>
        <w:rPr>
          <w:b/>
          <w:bCs/>
          <w:color w:val="000000"/>
        </w:rPr>
      </w:pPr>
      <w:r>
        <w:rPr>
          <w:b/>
          <w:bCs/>
          <w:color w:val="000000"/>
        </w:rPr>
        <w:t>İLKOKUL</w:t>
      </w:r>
      <w:r>
        <w:rPr>
          <w:b/>
          <w:bCs/>
          <w:color w:val="000000"/>
        </w:rPr>
        <w:t>LAR</w:t>
      </w:r>
    </w:p>
    <w:p>
      <w:pPr>
        <w:pStyle w:val="style4097"/>
        <w:spacing w:before="0" w:beforeAutospacing="false" w:after="0" w:afterAutospacing="false" w:lineRule="atLeast" w:line="240"/>
        <w:ind w:firstLine="566"/>
        <w:jc w:val="center"/>
        <w:rPr>
          <w:b/>
          <w:bCs/>
          <w:color w:val="000000"/>
        </w:rPr>
      </w:pPr>
      <w:r>
        <w:rPr>
          <w:b/>
          <w:bCs/>
          <w:color w:val="000000"/>
        </w:rPr>
        <w:t>05-15 EYLÜL 2017</w:t>
      </w:r>
    </w:p>
    <w:p>
      <w:pPr>
        <w:pStyle w:val="style4097"/>
        <w:spacing w:before="0" w:beforeAutospacing="false" w:after="0" w:afterAutospacing="false" w:lineRule="atLeast" w:line="240"/>
        <w:ind w:firstLine="566"/>
        <w:jc w:val="center"/>
        <w:rPr>
          <w:b/>
          <w:bCs/>
          <w:color w:val="000000"/>
        </w:rPr>
      </w:pPr>
    </w:p>
    <w:p>
      <w:pPr>
        <w:pStyle w:val="style4097"/>
        <w:spacing w:before="0" w:beforeAutospacing="false" w:after="0" w:afterAutospacing="false" w:lineRule="atLeast" w:line="240"/>
        <w:ind w:firstLine="566"/>
        <w:jc w:val="center"/>
        <w:rPr>
          <w:b/>
          <w:bCs/>
          <w:color w:val="000000"/>
        </w:rPr>
      </w:pPr>
      <w:r>
        <w:rPr>
          <w:b/>
          <w:bCs/>
          <w:color w:val="000000"/>
        </w:rPr>
        <w:t xml:space="preserve"> MESLEKİ ÇALIŞMA PROGRAMI</w:t>
      </w:r>
    </w:p>
    <w:p>
      <w:pPr>
        <w:pStyle w:val="style4097"/>
        <w:spacing w:before="0" w:beforeAutospacing="false" w:after="0" w:afterAutospacing="false" w:lineRule="atLeast" w:line="240"/>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trPr>
          <w:trHeight w:val="453" w:hRule="atLeast"/>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bCs/>
                <w:color w:val="000000"/>
                <w:sz w:val="24"/>
                <w:szCs w:val="24"/>
              </w:rPr>
              <w:t>BİRİNCİ HAFTA</w:t>
            </w:r>
          </w:p>
        </w:tc>
      </w:tr>
      <w:tr>
        <w:tblPrEx/>
        <w:trPr/>
        <w:tc>
          <w:tcPr>
            <w:tcW w:w="127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Süresi (</w:t>
            </w:r>
            <w:r>
              <w:rPr>
                <w:rFonts w:ascii="Times New Roman" w:cs="Times New Roman" w:eastAsia="Times New Roman" w:hAnsi="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791" w:hRule="atLeast"/>
        </w:trPr>
        <w:tc>
          <w:tcPr>
            <w:tcW w:w="127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05.09.2017</w:t>
            </w:r>
          </w:p>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226"/>
              <w:jc w:val="both"/>
              <w:rPr>
                <w:rFonts w:ascii="Times New Roman" w:cs="Times New Roman" w:eastAsia="Times New Roman" w:hAnsi="Times New Roman"/>
                <w:color w:val="333333"/>
              </w:rPr>
            </w:pPr>
            <w:r>
              <w:rPr>
                <w:rFonts w:ascii="Times New Roman" w:cs="Times New Roman" w:eastAsia="Times New Roman" w:hAnsi="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57"/>
              <w:jc w:val="both"/>
              <w:rPr>
                <w:rFonts w:ascii="Times New Roman" w:cs="Times New Roman" w:hAnsi="Times New Roman"/>
                <w:color w:val="333333"/>
              </w:rPr>
            </w:pPr>
            <w:r>
              <w:rPr>
                <w:rFonts w:ascii="Times New Roman" w:cs="Times New Roman" w:hAnsi="Times New Roman"/>
                <w:color w:val="333333"/>
              </w:rPr>
              <w:t>2017-2018 Eğitim Öğretim Yılı Başı Öğretmenler Kurulu Toplantısı.</w:t>
            </w:r>
          </w:p>
        </w:tc>
      </w:tr>
      <w:tr>
        <w:tblPrEx/>
        <w:trPr>
          <w:trHeight w:val="851" w:hRule="atLeast"/>
        </w:trPr>
        <w:tc>
          <w:tcPr>
            <w:tcW w:w="127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06.09.2017</w:t>
            </w:r>
          </w:p>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13"/>
              <w:jc w:val="center"/>
              <w:rPr>
                <w:rFonts w:ascii="Times New Roman" w:cs="Times New Roman" w:eastAsia="Times New Roman" w:hAnsi="Times New Roman"/>
                <w:color w:val="333333"/>
              </w:rPr>
            </w:pPr>
          </w:p>
          <w:p>
            <w:pPr>
              <w:pStyle w:val="style0"/>
              <w:spacing w:after="0"/>
              <w:ind w:right="13"/>
              <w:jc w:val="center"/>
              <w:rPr>
                <w:rFonts w:ascii="Times New Roman" w:cs="Times New Roman" w:eastAsia="Times New Roman" w:hAnsi="Times New Roman"/>
                <w:color w:val="333333"/>
              </w:rPr>
            </w:pPr>
          </w:p>
          <w:p>
            <w:pPr>
              <w:pStyle w:val="style0"/>
              <w:spacing w:after="0"/>
              <w:ind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6" w:right="76"/>
              <w:jc w:val="center"/>
              <w:rPr>
                <w:rFonts w:ascii="Times New Roman" w:cs="Times New Roman" w:eastAsia="Times New Roman" w:hAnsi="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226"/>
              <w:jc w:val="both"/>
              <w:rPr>
                <w:rFonts w:ascii="Times New Roman" w:cs="Times New Roman" w:eastAsia="Times New Roman" w:hAnsi="Times New Roman"/>
                <w:color w:val="000000"/>
              </w:rPr>
            </w:pPr>
            <w:r>
              <w:rPr>
                <w:rFonts w:ascii="Times New Roman" w:cs="Times New Roman" w:eastAsia="Times New Roman" w:hAnsi="Times New Roman"/>
                <w:color w:val="000000"/>
              </w:rPr>
              <w:t>Zümreler İlgili Müdür Yardımcısı başkanlığında çalışmalarını yapacaklardır.</w:t>
            </w:r>
          </w:p>
          <w:p>
            <w:pPr>
              <w:pStyle w:val="style0"/>
              <w:spacing w:after="0"/>
              <w:ind w:left="126" w:right="226"/>
              <w:jc w:val="both"/>
              <w:rPr>
                <w:rFonts w:ascii="Times New Roman" w:cs="Times New Roman" w:eastAsia="Times New Roman" w:hAnsi="Times New Roman"/>
                <w:color w:val="000000"/>
              </w:rPr>
            </w:pPr>
            <w:r>
              <w:rPr>
                <w:rFonts w:ascii="Times New Roman" w:cs="Times New Roman" w:eastAsia="Times New Roman" w:hAnsi="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6" w:right="157"/>
              <w:jc w:val="both"/>
              <w:rPr>
                <w:rFonts w:ascii="Times New Roman" w:cs="Times New Roman" w:hAnsi="Times New Roman"/>
                <w:color w:val="000000"/>
              </w:rPr>
            </w:pPr>
            <w:r>
              <w:rPr>
                <w:rFonts w:ascii="Times New Roman" w:cs="Times New Roman" w:hAnsi="Times New Roman"/>
                <w:color w:val="000000"/>
              </w:rPr>
              <w:t xml:space="preserve">Ana </w:t>
            </w:r>
            <w:r>
              <w:rPr>
                <w:rFonts w:ascii="Times New Roman" w:cs="Times New Roman" w:hAnsi="Times New Roman"/>
                <w:color w:val="000000"/>
              </w:rPr>
              <w:t>Sınıfı,1</w:t>
            </w:r>
            <w:r>
              <w:rPr>
                <w:rFonts w:ascii="Times New Roman" w:cs="Times New Roman" w:hAnsi="Times New Roman"/>
                <w:color w:val="000000"/>
              </w:rPr>
              <w:t xml:space="preserve">, </w:t>
            </w:r>
            <w:r>
              <w:rPr>
                <w:rFonts w:ascii="Times New Roman" w:cs="Times New Roman" w:hAnsi="Times New Roman"/>
                <w:color w:val="000000"/>
              </w:rPr>
              <w:t xml:space="preserve">2,3 </w:t>
            </w:r>
            <w:r>
              <w:rPr>
                <w:rFonts w:ascii="Times New Roman" w:cs="Times New Roman" w:hAnsi="Times New Roman"/>
                <w:color w:val="000000"/>
              </w:rPr>
              <w:t>v</w:t>
            </w:r>
            <w:r>
              <w:rPr>
                <w:rFonts w:ascii="Times New Roman" w:cs="Times New Roman" w:hAnsi="Times New Roman"/>
                <w:color w:val="000000"/>
              </w:rPr>
              <w:t xml:space="preserve">e 4. Sınıflar </w:t>
            </w:r>
            <w:r>
              <w:rPr>
                <w:rFonts w:ascii="Times New Roman" w:cs="Times New Roman" w:hAnsi="Times New Roman"/>
                <w:color w:val="000000"/>
              </w:rPr>
              <w:t xml:space="preserve">Zümre </w:t>
            </w:r>
            <w:r>
              <w:rPr>
                <w:rFonts w:ascii="Times New Roman" w:cs="Times New Roman" w:hAnsi="Times New Roman"/>
                <w:color w:val="000000"/>
              </w:rPr>
              <w:t>Toplantıları</w:t>
            </w:r>
          </w:p>
          <w:p>
            <w:pPr>
              <w:pStyle w:val="style0"/>
              <w:spacing w:after="0"/>
              <w:ind w:left="126" w:right="157"/>
              <w:jc w:val="both"/>
              <w:rPr>
                <w:rFonts w:ascii="Times New Roman" w:cs="Times New Roman" w:hAnsi="Times New Roman"/>
                <w:color w:val="000000"/>
              </w:rPr>
            </w:pPr>
            <w:r>
              <w:rPr>
                <w:rFonts w:ascii="Times New Roman" w:cs="Times New Roman" w:hAnsi="Times New Roman"/>
                <w:color w:val="000000"/>
              </w:rPr>
              <w:t xml:space="preserve">Öğretim Programı </w:t>
            </w:r>
            <w:r>
              <w:rPr>
                <w:rFonts w:ascii="Times New Roman" w:cs="Times New Roman" w:hAnsi="Times New Roman"/>
                <w:color w:val="000000"/>
              </w:rPr>
              <w:t>Ve Kazanımlar</w:t>
            </w:r>
            <w:r>
              <w:rPr>
                <w:rFonts w:ascii="Times New Roman" w:cs="Times New Roman" w:hAnsi="Times New Roman"/>
                <w:color w:val="000000"/>
              </w:rPr>
              <w:t>.</w:t>
            </w:r>
          </w:p>
          <w:p>
            <w:pPr>
              <w:pStyle w:val="style0"/>
              <w:spacing w:after="0"/>
              <w:ind w:left="126" w:right="157"/>
              <w:jc w:val="both"/>
              <w:rPr>
                <w:rFonts w:ascii="Times New Roman" w:cs="Times New Roman" w:hAnsi="Times New Roman"/>
                <w:color w:val="000000"/>
              </w:rPr>
            </w:pPr>
            <w:r>
              <w:rPr>
                <w:rFonts w:ascii="Times New Roman" w:cs="Times New Roman" w:hAnsi="Times New Roman"/>
                <w:color w:val="000000"/>
              </w:rPr>
              <w:t xml:space="preserve">Sosyal </w:t>
            </w:r>
            <w:r>
              <w:rPr>
                <w:rFonts w:ascii="Times New Roman" w:cs="Times New Roman" w:hAnsi="Times New Roman"/>
                <w:color w:val="000000"/>
              </w:rPr>
              <w:t xml:space="preserve">Ve </w:t>
            </w:r>
            <w:r>
              <w:rPr>
                <w:rFonts w:ascii="Times New Roman" w:cs="Times New Roman" w:hAnsi="Times New Roman"/>
                <w:color w:val="000000"/>
              </w:rPr>
              <w:t>Kültürel Etkinlikler</w:t>
            </w:r>
            <w:r>
              <w:rPr>
                <w:rFonts w:ascii="Times New Roman" w:cs="Times New Roman" w:hAnsi="Times New Roman"/>
                <w:color w:val="000000"/>
              </w:rPr>
              <w:t xml:space="preserve">. </w:t>
            </w:r>
          </w:p>
          <w:p>
            <w:pPr>
              <w:pStyle w:val="style0"/>
              <w:spacing w:after="0"/>
              <w:ind w:left="126" w:right="157"/>
              <w:jc w:val="both"/>
              <w:rPr>
                <w:rFonts w:ascii="Times New Roman" w:cs="Times New Roman" w:hAnsi="Times New Roman"/>
                <w:color w:val="333333"/>
              </w:rPr>
            </w:pPr>
            <w:r>
              <w:rPr>
                <w:rFonts w:ascii="Times New Roman" w:cs="Times New Roman" w:hAnsi="Times New Roman"/>
                <w:color w:val="000000"/>
              </w:rPr>
              <w:t xml:space="preserve">Ana </w:t>
            </w:r>
            <w:r>
              <w:rPr>
                <w:rFonts w:ascii="Times New Roman" w:cs="Times New Roman" w:hAnsi="Times New Roman"/>
                <w:color w:val="000000"/>
              </w:rPr>
              <w:t>Sınıfı,1.</w:t>
            </w:r>
            <w:r>
              <w:rPr>
                <w:rFonts w:ascii="Times New Roman" w:cs="Times New Roman" w:hAnsi="Times New Roman"/>
                <w:color w:val="000000"/>
              </w:rPr>
              <w:t xml:space="preserve">Sınıf Oryantasyon </w:t>
            </w:r>
            <w:r>
              <w:rPr>
                <w:rFonts w:ascii="Times New Roman" w:cs="Times New Roman" w:hAnsi="Times New Roman"/>
                <w:color w:val="000000"/>
              </w:rPr>
              <w:t>Çalışmalarının Planlanması</w:t>
            </w:r>
          </w:p>
        </w:tc>
      </w:tr>
      <w:tr>
        <w:tblPrEx/>
        <w:trPr>
          <w:trHeight w:val="851" w:hRule="atLeast"/>
        </w:trPr>
        <w:tc>
          <w:tcPr>
            <w:tcW w:w="1273"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07.09.2017</w:t>
            </w:r>
          </w:p>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6" w:right="76"/>
              <w:jc w:val="center"/>
              <w:rPr>
                <w:rFonts w:ascii="Times New Roman" w:cs="Times New Roman" w:eastAsia="Times New Roman" w:hAnsi="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226"/>
              <w:jc w:val="both"/>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r>
              <w:rPr>
                <w:rFonts w:ascii="Times New Roman" w:cs="Times New Roman" w:eastAsia="Times New Roman" w:hAnsi="Times New Roman"/>
                <w:color w:val="000000"/>
              </w:rPr>
              <w:t>.</w:t>
            </w:r>
          </w:p>
          <w:p>
            <w:pPr>
              <w:pStyle w:val="style0"/>
              <w:spacing w:after="0"/>
              <w:ind w:left="126" w:right="226"/>
              <w:jc w:val="both"/>
              <w:rPr>
                <w:rFonts w:ascii="Times New Roman" w:cs="Times New Roman" w:eastAsia="Times New Roman" w:hAnsi="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57"/>
              <w:jc w:val="both"/>
              <w:rPr>
                <w:rFonts w:ascii="Times New Roman" w:cs="Times New Roman" w:hAnsi="Times New Roman"/>
                <w:color w:val="333333"/>
              </w:rPr>
            </w:pPr>
            <w:r>
              <w:rPr>
                <w:rFonts w:ascii="Times New Roman" w:cs="Times New Roman" w:hAnsi="Times New Roman"/>
                <w:color w:val="333333"/>
              </w:rPr>
              <w:t xml:space="preserve">Bir </w:t>
            </w:r>
            <w:r>
              <w:rPr>
                <w:rFonts w:ascii="Times New Roman" w:cs="Times New Roman" w:hAnsi="Times New Roman"/>
                <w:color w:val="333333"/>
              </w:rPr>
              <w:t>Önceki Yılın Deneyimlerinin Aktarılması, Öğretmenlerin Sınıflarıyla İlgili Eksiklikleri Düzen</w:t>
            </w:r>
            <w:r>
              <w:rPr>
                <w:rFonts w:ascii="Times New Roman" w:cs="Times New Roman" w:hAnsi="Times New Roman"/>
                <w:color w:val="333333"/>
              </w:rPr>
              <w:t xml:space="preserve">lemeleri Ve Tamamlamaları İçin </w:t>
            </w:r>
            <w:r>
              <w:rPr>
                <w:rFonts w:ascii="Times New Roman" w:cs="Times New Roman" w:hAnsi="Times New Roman"/>
                <w:color w:val="333333"/>
              </w:rPr>
              <w:t xml:space="preserve">Örnek Olay </w:t>
            </w:r>
            <w:r>
              <w:rPr>
                <w:rFonts w:ascii="Times New Roman" w:cs="Times New Roman" w:hAnsi="Times New Roman"/>
                <w:color w:val="333333"/>
              </w:rPr>
              <w:t>v</w:t>
            </w:r>
            <w:r>
              <w:rPr>
                <w:rFonts w:ascii="Times New Roman" w:cs="Times New Roman" w:hAnsi="Times New Roman"/>
                <w:color w:val="333333"/>
              </w:rPr>
              <w:t xml:space="preserve">e </w:t>
            </w:r>
            <w:r>
              <w:rPr>
                <w:rFonts w:ascii="Times New Roman" w:cs="Times New Roman" w:hAnsi="Times New Roman"/>
                <w:color w:val="333333"/>
              </w:rPr>
              <w:t xml:space="preserve">Uygulamalardan </w:t>
            </w:r>
            <w:r>
              <w:rPr>
                <w:rFonts w:ascii="Times New Roman" w:cs="Times New Roman" w:hAnsi="Times New Roman"/>
                <w:color w:val="333333"/>
              </w:rPr>
              <w:t xml:space="preserve">Yola Çıkılarak </w:t>
            </w:r>
            <w:r>
              <w:rPr>
                <w:rFonts w:ascii="Times New Roman" w:cs="Times New Roman" w:hAnsi="Times New Roman"/>
                <w:color w:val="333333"/>
              </w:rPr>
              <w:t xml:space="preserve">Öğretmen </w:t>
            </w:r>
            <w:r>
              <w:rPr>
                <w:rFonts w:ascii="Times New Roman" w:cs="Times New Roman" w:hAnsi="Times New Roman"/>
                <w:color w:val="333333"/>
              </w:rPr>
              <w:t>Deneyimlerinin Paylaşım Toplantısı</w:t>
            </w:r>
          </w:p>
        </w:tc>
      </w:tr>
      <w:tr>
        <w:tblPrEx/>
        <w:trPr>
          <w:trHeight w:val="851" w:hRule="atLeast"/>
        </w:trPr>
        <w:tc>
          <w:tcPr>
            <w:tcW w:w="1273"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08.09.2017</w:t>
            </w:r>
          </w:p>
          <w:p>
            <w:pPr>
              <w:pStyle w:val="style0"/>
              <w:spacing w:after="0"/>
              <w:ind w:left="126" w:right="154"/>
              <w:jc w:val="center"/>
              <w:rPr>
                <w:rFonts w:ascii="Times New Roman" w:cs="Times New Roman" w:eastAsia="Times New Roman" w:hAnsi="Times New Roman"/>
                <w:color w:val="333333"/>
              </w:rPr>
            </w:pPr>
            <w:r>
              <w:rPr>
                <w:rFonts w:ascii="Times New Roman" w:cs="Times New Roman" w:eastAsia="Times New Roman" w:hAnsi="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13"/>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ind w:left="126" w:right="76"/>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ind w:left="126" w:right="76"/>
              <w:jc w:val="center"/>
              <w:rPr>
                <w:rFonts w:ascii="Times New Roman" w:cs="Times New Roman" w:eastAsia="Times New Roman" w:hAnsi="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226"/>
              <w:jc w:val="both"/>
              <w:rPr>
                <w:rFonts w:ascii="Times New Roman" w:cs="Times New Roman" w:eastAsia="Times New Roman" w:hAnsi="Times New Roman"/>
                <w:color w:val="000000"/>
              </w:rPr>
            </w:pPr>
            <w:r>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57"/>
              <w:jc w:val="both"/>
              <w:rPr>
                <w:rFonts w:ascii="Times New Roman" w:cs="Times New Roman" w:hAnsi="Times New Roman"/>
                <w:color w:val="000000"/>
                <w:lang w:eastAsia="en-US"/>
              </w:rPr>
            </w:pPr>
            <w:r>
              <w:rPr>
                <w:rFonts w:ascii="Times New Roman" w:cs="Times New Roman" w:hAnsi="Times New Roman"/>
                <w:color w:val="000000"/>
                <w:lang w:eastAsia="en-US"/>
              </w:rPr>
              <w:t>2017 Haziran ayı mesleki çalışmalar döneminde Örnek Kitap Listesinden hareketle hazırlanan bireysel yaz okuma listesinden, okunan kitaplarla ilgili sunumve tartışmalar yapılacaktır.</w:t>
            </w:r>
          </w:p>
        </w:tc>
      </w:tr>
    </w:tbl>
    <w:p>
      <w:pPr>
        <w:pStyle w:val="style4097"/>
        <w:spacing w:before="0" w:beforeAutospacing="false" w:after="0" w:afterAutospacing="false" w:lineRule="atLeast" w:line="240"/>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trPr>
          <w:trHeight w:val="59" w:hRule="atLeast"/>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color w:val="333333"/>
                <w:sz w:val="24"/>
                <w:szCs w:val="24"/>
              </w:rPr>
              <w:t>İKİNCİHAFTA</w:t>
            </w:r>
          </w:p>
        </w:tc>
      </w:tr>
      <w:tr>
        <w:tblPrEx/>
        <w:trPr/>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18"/>
                <w:szCs w:val="24"/>
              </w:rPr>
              <w:t>Çalışma Süresi (</w:t>
            </w:r>
            <w:r>
              <w:rPr>
                <w:rFonts w:ascii="Times New Roman" w:cs="Times New Roman" w:eastAsia="Times New Roman" w:hAnsi="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961" w:hRule="atLeast"/>
        </w:trPr>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11.09.2017</w:t>
            </w:r>
          </w:p>
          <w:p>
            <w:pPr>
              <w:pStyle w:val="style0"/>
              <w:spacing w:after="0"/>
              <w:jc w:val="center"/>
              <w:rPr>
                <w:rFonts w:ascii="Times New Roman" w:cs="Times New Roman" w:eastAsia="Times New Roman" w:hAnsi="Times New Roman"/>
              </w:rPr>
            </w:pPr>
            <w:r>
              <w:rPr>
                <w:rFonts w:ascii="Times New Roman" w:cs="Times New Roman" w:eastAsia="Times New Roman" w:hAnsi="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4" w:right="192"/>
              <w:rPr>
                <w:rFonts w:ascii="Times New Roman" w:cs="Times New Roman" w:eastAsia="Times New Roman" w:hAnsi="Times New Roman"/>
                <w:color w:val="000000"/>
              </w:rPr>
            </w:pPr>
            <w:r>
              <w:rPr>
                <w:rFonts w:ascii="Times New Roman" w:cs="Times New Roman" w:eastAsia="Times New Roman" w:hAnsi="Times New Roman"/>
                <w:color w:val="000000"/>
              </w:rPr>
              <w:t>Okul İdaresi</w:t>
            </w:r>
            <w:r>
              <w:rPr>
                <w:rFonts w:ascii="Times New Roman" w:cs="Times New Roman" w:eastAsia="Times New Roman" w:hAnsi="Times New Roman"/>
                <w:color w:val="000000"/>
              </w:rPr>
              <w:t>,</w:t>
            </w:r>
          </w:p>
          <w:p>
            <w:pPr>
              <w:pStyle w:val="style0"/>
              <w:spacing w:after="0"/>
              <w:ind w:left="124" w:right="192"/>
              <w:rPr>
                <w:rFonts w:ascii="Times New Roman" w:cs="Times New Roman" w:eastAsia="Times New Roman" w:hAnsi="Times New Roman"/>
                <w:color w:val="000000"/>
              </w:rPr>
            </w:pPr>
            <w:r>
              <w:rPr>
                <w:rFonts w:ascii="Times New Roman" w:cs="Times New Roman" w:eastAsia="Times New Roman" w:hAnsi="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4" w:right="284"/>
              <w:jc w:val="both"/>
              <w:rPr>
                <w:rFonts w:ascii="Times New Roman" w:cs="Times New Roman" w:hAnsi="Times New Roman"/>
                <w:color w:val="000000"/>
              </w:rPr>
            </w:pPr>
            <w:r>
              <w:rPr>
                <w:rFonts w:ascii="Times New Roman" w:cs="Times New Roman" w:hAnsi="Times New Roman"/>
              </w:rPr>
              <w:t>Okul, Aile Ve Çevre İşbirliğinin Önemi Okul Ve Çevre Güvenliğine İlişkin Alınması Gerekli Önlemler</w:t>
            </w:r>
          </w:p>
        </w:tc>
      </w:tr>
      <w:tr>
        <w:tblPrEx/>
        <w:trPr>
          <w:trHeight w:val="2177" w:hRule="atLeast"/>
        </w:trPr>
        <w:tc>
          <w:tcPr>
            <w:tcW w:w="1403"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12.09.2017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24" w:right="192"/>
              <w:rPr>
                <w:rFonts w:ascii="Times New Roman" w:cs="Times New Roman" w:eastAsia="Times New Roman" w:hAnsi="Times New Roman"/>
                <w:color w:val="000000"/>
              </w:rPr>
            </w:pPr>
            <w:r>
              <w:rPr>
                <w:rFonts w:ascii="Times New Roman" w:cs="Times New Roman" w:eastAsia="Times New Roman" w:hAnsi="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24" w:right="284"/>
              <w:jc w:val="both"/>
              <w:rPr>
                <w:rFonts w:ascii="Times New Roman" w:cs="Times New Roman" w:hAnsi="Times New Roman"/>
                <w:color w:val="000000"/>
              </w:rPr>
            </w:pPr>
            <w:r>
              <w:rPr>
                <w:rFonts w:ascii="Times New Roman" w:cs="Times New Roman" w:eastAsia="Times New Roman" w:hAnsi="Times New Roman"/>
              </w:rPr>
              <w:t>Kapsayıcı eğitim: Kapsayıcı eğitim konusunda ulusal ve uluslararası gelişmeler. Kapsayıcı eğitim ilkelerinin temel eğitime yansımaları, örnek uygulamalar</w:t>
            </w:r>
          </w:p>
        </w:tc>
      </w:tr>
      <w:tr>
        <w:tblPrEx/>
        <w:trPr>
          <w:trHeight w:val="1149" w:hRule="atLeast"/>
        </w:trPr>
        <w:tc>
          <w:tcPr>
            <w:tcW w:w="1403"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13.09.2017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24" w:right="192"/>
              <w:rPr>
                <w:rFonts w:ascii="Times New Roman" w:cs="Times New Roman" w:eastAsia="Times New Roman" w:hAnsi="Times New Roman"/>
                <w:color w:val="000000"/>
              </w:rPr>
            </w:pPr>
            <w:r>
              <w:rPr>
                <w:rFonts w:ascii="Times New Roman" w:cs="Times New Roman" w:eastAsia="Times New Roman" w:hAnsi="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vAlign w:val="center"/>
          </w:tcPr>
          <w:p>
            <w:pPr>
              <w:pStyle w:val="style179"/>
              <w:spacing w:before="0" w:beforeAutospacing="false" w:after="0" w:afterAutospacing="false"/>
              <w:ind w:left="142" w:right="142"/>
              <w:jc w:val="both"/>
              <w:rPr>
                <w:color w:val="333333"/>
                <w:sz w:val="22"/>
                <w:szCs w:val="22"/>
                <w:lang w:eastAsia="en-US"/>
              </w:rPr>
            </w:pPr>
            <w:r>
              <w:rPr>
                <w:sz w:val="22"/>
                <w:szCs w:val="22"/>
                <w:lang w:eastAsia="en-US"/>
              </w:rPr>
              <w:t>Özel Eğitim konularında çalışmalar (BEP, hiperaktif öğrenciler, özel eğitim gereksinimi olan birey vs.)</w:t>
            </w:r>
            <w:r>
              <w:rPr>
                <w:sz w:val="22"/>
                <w:szCs w:val="22"/>
                <w:lang w:eastAsia="en-US"/>
              </w:rPr>
              <w:t>,</w:t>
            </w:r>
            <w:r>
              <w:rPr>
                <w:sz w:val="22"/>
                <w:szCs w:val="22"/>
              </w:rPr>
              <w:t>Okul 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tblPrEx/>
        <w:trPr/>
        <w:tc>
          <w:tcPr>
            <w:tcW w:w="14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14.09.2017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000000"/>
              </w:rPr>
            </w:pPr>
          </w:p>
          <w:p>
            <w:pPr>
              <w:pStyle w:val="style0"/>
              <w:spacing w:after="0"/>
              <w:ind w:left="-108" w:right="-108"/>
              <w:jc w:val="center"/>
              <w:rPr>
                <w:rFonts w:ascii="Times New Roman" w:cs="Times New Roman" w:eastAsia="Times New Roman" w:hAnsi="Times New Roman"/>
                <w:color w:val="000000"/>
              </w:rPr>
            </w:pPr>
            <w:r>
              <w:rPr>
                <w:rFonts w:ascii="Times New Roman" w:cs="Times New Roman" w:eastAsia="Times New Roman" w:hAnsi="Times New Roman"/>
                <w:color w:val="000000"/>
              </w:rPr>
              <w:t>09.00-13.00</w:t>
            </w:r>
          </w:p>
          <w:p>
            <w:pPr>
              <w:pStyle w:val="style0"/>
              <w:spacing w:after="0"/>
              <w:jc w:val="center"/>
              <w:rPr>
                <w:rFonts w:ascii="Times New Roman" w:cs="Times New Roman" w:eastAsia="Times New Roman" w:hAnsi="Times New Roman"/>
                <w:color w:val="000000"/>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333333"/>
                <w:sz w:val="20"/>
              </w:rPr>
            </w:pPr>
            <w:r>
              <w:rPr>
                <w:rFonts w:ascii="Times New Roman" w:cs="Times New Roman" w:eastAsia="Times New Roman" w:hAnsi="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6" w:right="192"/>
              <w:rPr>
                <w:rFonts w:ascii="Times New Roman" w:cs="Times New Roman" w:eastAsia="Times New Roman" w:hAnsi="Times New Roman"/>
                <w:color w:val="333333"/>
              </w:rPr>
            </w:pPr>
            <w:r>
              <w:rPr>
                <w:rFonts w:ascii="Times New Roman" w:cs="Times New Roman" w:eastAsia="Times New Roman" w:hAnsi="Times New Roman"/>
                <w:color w:val="000000"/>
              </w:rPr>
              <w:t xml:space="preserve">Bir öğretmenin </w:t>
            </w:r>
            <w:r>
              <w:rPr>
                <w:rFonts w:ascii="Times New Roman" w:cs="Times New Roman" w:eastAsia="Times New Roman" w:hAnsi="Times New Roman"/>
                <w:color w:val="000000"/>
                <w:sz w:val="20"/>
              </w:rPr>
              <w:t>moderatörlüğünd</w:t>
            </w:r>
            <w:r>
              <w:rPr>
                <w:rFonts w:ascii="Times New Roman" w:cs="Times New Roman" w:eastAsia="Times New Roman" w:hAnsi="Times New Roman"/>
                <w:color w:val="000000"/>
                <w:sz w:val="20"/>
              </w:rPr>
              <w:t>e</w:t>
            </w:r>
            <w:r>
              <w:rPr>
                <w:rFonts w:ascii="Times New Roman" w:cs="Times New Roman" w:eastAsia="Times New Roman" w:hAnsi="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right="176"/>
              <w:jc w:val="both"/>
              <w:rPr>
                <w:rFonts w:ascii="Times New Roman" w:cs="Times New Roman" w:eastAsia="Times New Roman" w:hAnsi="Times New Roman"/>
                <w:b/>
              </w:rPr>
            </w:pPr>
            <w:r>
              <w:rPr>
                <w:rFonts w:ascii="Times New Roman" w:cs="Times New Roman" w:eastAsia="Times New Roman" w:hAnsi="Times New Roman"/>
                <w:b/>
              </w:rPr>
              <w:t xml:space="preserve">Araştırmacı </w:t>
            </w:r>
            <w:r>
              <w:rPr>
                <w:rFonts w:ascii="Times New Roman" w:cs="Times New Roman" w:eastAsia="Times New Roman" w:hAnsi="Times New Roman"/>
                <w:b/>
              </w:rPr>
              <w:t xml:space="preserve">Öğretmen Etkinlikleri: </w:t>
            </w:r>
          </w:p>
          <w:p>
            <w:pPr>
              <w:pStyle w:val="style0"/>
              <w:spacing w:after="0"/>
              <w:ind w:right="176"/>
              <w:jc w:val="both"/>
              <w:rPr>
                <w:rFonts w:ascii="Times New Roman" w:cs="Times New Roman" w:eastAsia="Times New Roman" w:hAnsi="Times New Roman"/>
                <w:color w:val="333333"/>
              </w:rPr>
            </w:pPr>
            <w:r>
              <w:rPr>
                <w:rFonts w:ascii="Times New Roman" w:cs="Times New Roman" w:eastAsia="Times New Roman" w:hAnsi="Times New Roman"/>
              </w:rPr>
              <w:t xml:space="preserve">Bakanlığımızca </w:t>
            </w:r>
            <w:r>
              <w:rPr>
                <w:rFonts w:ascii="Times New Roman" w:cs="Times New Roman" w:eastAsia="Times New Roman" w:hAnsi="Times New Roman"/>
              </w:rPr>
              <w:t xml:space="preserve">Yayınlanan </w:t>
            </w:r>
            <w:r>
              <w:rPr>
                <w:rFonts w:ascii="Times New Roman" w:cs="Times New Roman" w:eastAsia="Times New Roman" w:hAnsi="Times New Roman"/>
              </w:rPr>
              <w:t xml:space="preserve">Milli Eğitim </w:t>
            </w:r>
            <w:r>
              <w:rPr>
                <w:rFonts w:ascii="Times New Roman" w:cs="Times New Roman" w:eastAsia="Times New Roman" w:hAnsi="Times New Roman"/>
              </w:rPr>
              <w:t>Dergisinin</w:t>
            </w:r>
            <w:r>
              <w:rPr>
                <w:rFonts w:ascii="Times New Roman" w:cs="Times New Roman" w:eastAsia="Times New Roman" w:hAnsi="Times New Roman"/>
              </w:rPr>
              <w:t xml:space="preserve"> arşivindekif</w:t>
            </w:r>
            <w:r>
              <w:rPr>
                <w:rFonts w:ascii="Times New Roman" w:cs="Times New Roman" w:eastAsia="Times New Roman" w:hAnsi="Times New Roman"/>
              </w:rPr>
              <w:t xml:space="preserve">arklı </w:t>
            </w:r>
            <w:r>
              <w:rPr>
                <w:rFonts w:ascii="Times New Roman" w:cs="Times New Roman" w:eastAsia="Times New Roman" w:hAnsi="Times New Roman"/>
              </w:rPr>
              <w:t>s</w:t>
            </w:r>
            <w:r>
              <w:rPr>
                <w:rFonts w:ascii="Times New Roman" w:cs="Times New Roman" w:eastAsia="Times New Roman" w:hAnsi="Times New Roman"/>
              </w:rPr>
              <w:t>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u w:val="single"/>
              </w:rPr>
              <w:t>Http://Dhgm.Meb.Gov.Tr/Yayimlar/Milli_Egitim_Dergisi.Html</w:t>
            </w:r>
            <w:r>
              <w:rPr/>
              <w:fldChar w:fldCharType="end"/>
            </w:r>
            <w:r>
              <w:rPr>
                <w:rFonts w:ascii="Times New Roman" w:cs="Times New Roman" w:eastAsia="Times New Roman" w:hAnsi="Times New Roman"/>
              </w:rPr>
              <w:t>) Her Öğretmenin Kendi Alanıyla İlgili Okuyacağı Bir Makaleye İlişkin Sunum Yapması</w:t>
            </w:r>
          </w:p>
        </w:tc>
      </w:tr>
      <w:tr>
        <w:tblPrEx/>
        <w:trPr>
          <w:trHeight w:val="1341" w:hRule="atLeast"/>
        </w:trPr>
        <w:tc>
          <w:tcPr>
            <w:tcW w:w="140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15.09.2017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10" w:right="-106"/>
              <w:rPr>
                <w:rFonts w:ascii="Times New Roman" w:cs="Times New Roman" w:eastAsia="Times New Roman" w:hAnsi="Times New Roman"/>
                <w:color w:val="000000"/>
              </w:rPr>
            </w:pPr>
            <w:r>
              <w:rPr>
                <w:rFonts w:ascii="Times New Roman" w:cs="Times New Roman" w:eastAsia="Times New Roman" w:hAnsi="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333333"/>
                <w:sz w:val="20"/>
              </w:rPr>
            </w:pPr>
            <w:r>
              <w:rPr>
                <w:rFonts w:ascii="Times New Roman" w:cs="Times New Roman" w:eastAsia="Times New Roman" w:hAnsi="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6" w:right="192"/>
              <w:jc w:val="both"/>
              <w:rPr>
                <w:rFonts w:ascii="Times New Roman" w:cs="Times New Roman" w:eastAsia="Times New Roman" w:hAnsi="Times New Roman"/>
                <w:color w:val="000000"/>
              </w:rPr>
            </w:pPr>
            <w:r>
              <w:rPr>
                <w:rFonts w:ascii="Times New Roman" w:cs="Times New Roman" w:eastAsia="Times New Roman" w:hAnsi="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right="176"/>
              <w:jc w:val="both"/>
              <w:rPr>
                <w:rFonts w:ascii="Times New Roman" w:cs="Times New Roman" w:hAnsi="Times New Roman"/>
                <w:color w:val="000000"/>
                <w:lang w:eastAsia="en-US"/>
              </w:rPr>
            </w:pPr>
            <w:r>
              <w:rPr>
                <w:rFonts w:ascii="Times New Roman" w:cs="Times New Roman" w:eastAsia="Times New Roman" w:hAnsi="Times New Roman"/>
                <w:color w:val="333333"/>
              </w:rPr>
              <w:t>Değerler Eğitimine yönelik, öğrencilere değer kazandırmaya dönük okul politikası oluşturma ve kullanılacak materyallerin belirlenmesi</w:t>
            </w:r>
          </w:p>
        </w:tc>
      </w:tr>
    </w:tbl>
    <w:p>
      <w:pPr>
        <w:pStyle w:val="style0"/>
        <w:shd w:val="clear" w:color="auto" w:fill="ffffff"/>
        <w:spacing w:after="0"/>
        <w:rPr>
          <w:rFonts w:ascii="Times New Roman" w:cs="Times New Roman" w:hAnsi="Times New Roman"/>
          <w:b/>
          <w:szCs w:val="24"/>
          <w:u w:val="single"/>
        </w:rPr>
      </w:pPr>
    </w:p>
    <w:p>
      <w:pPr>
        <w:pStyle w:val="style0"/>
        <w:shd w:val="clear" w:color="auto" w:fill="ffffff"/>
        <w:spacing w:after="0"/>
        <w:rPr>
          <w:b/>
          <w:bCs/>
          <w:color w:val="000000"/>
          <w:sz w:val="20"/>
        </w:rPr>
      </w:pPr>
      <w:r>
        <w:rPr>
          <w:rFonts w:ascii="Times New Roman" w:cs="Times New Roman" w:hAnsi="Times New Roman"/>
          <w:b/>
          <w:szCs w:val="24"/>
          <w:u w:val="single"/>
        </w:rPr>
        <w:t>Not:</w:t>
      </w:r>
      <w:r>
        <w:rPr>
          <w:rFonts w:ascii="Times New Roman" w:cs="Times New Roman" w:hAnsi="Times New Roman"/>
          <w:szCs w:val="24"/>
        </w:rPr>
        <w:t xml:space="preserve"> Ana sınıfı ve 1. Sınıf Öğretmenleri oryantasyon programını uygulayacaklardır.</w:t>
      </w:r>
    </w:p>
    <w:p>
      <w:pPr>
        <w:pStyle w:val="style4097"/>
        <w:spacing w:before="0" w:beforeAutospacing="false" w:after="0" w:afterAutospacing="false" w:lineRule="atLeast" w:line="240"/>
        <w:jc w:val="center"/>
        <w:rPr>
          <w:b/>
          <w:bCs/>
          <w:color w:val="000000"/>
        </w:rPr>
      </w:pPr>
      <w:r>
        <w:rPr>
          <w:b/>
          <w:bCs/>
          <w:color w:val="000000"/>
        </w:rPr>
        <w:t xml:space="preserve">ORTAOKULLAR </w:t>
      </w:r>
    </w:p>
    <w:p>
      <w:pPr>
        <w:pStyle w:val="style4097"/>
        <w:spacing w:before="0" w:beforeAutospacing="false" w:after="0" w:afterAutospacing="false" w:lineRule="atLeast" w:line="240"/>
        <w:jc w:val="center"/>
        <w:rPr>
          <w:b/>
          <w:bCs/>
          <w:color w:val="000000"/>
        </w:rPr>
      </w:pPr>
      <w:r>
        <w:rPr>
          <w:b/>
          <w:bCs/>
          <w:color w:val="000000"/>
        </w:rPr>
        <w:t>05 -</w:t>
      </w:r>
      <w:r>
        <w:rPr>
          <w:b/>
          <w:bCs/>
          <w:color w:val="000000"/>
        </w:rPr>
        <w:t xml:space="preserve"> 15 EYLÜL 2017</w:t>
      </w:r>
    </w:p>
    <w:p>
      <w:pPr>
        <w:pStyle w:val="style4097"/>
        <w:spacing w:before="0" w:beforeAutospacing="false" w:after="0" w:afterAutospacing="false" w:lineRule="atLeast" w:line="240"/>
        <w:jc w:val="center"/>
        <w:rPr>
          <w:b/>
          <w:bCs/>
          <w:color w:val="000000"/>
        </w:rPr>
      </w:pPr>
    </w:p>
    <w:p>
      <w:pPr>
        <w:pStyle w:val="style4097"/>
        <w:spacing w:before="0" w:beforeAutospacing="false" w:after="0" w:afterAutospacing="false" w:lineRule="atLeast" w:line="240"/>
        <w:jc w:val="center"/>
        <w:rPr>
          <w:b/>
          <w:bCs/>
          <w:color w:val="000000"/>
        </w:rPr>
      </w:pPr>
      <w:r>
        <w:rPr>
          <w:b/>
          <w:bCs/>
          <w:color w:val="000000"/>
        </w:rPr>
        <w:t xml:space="preserve"> MESLEKİ ÇALIŞMA PROGRAMI</w:t>
      </w:r>
    </w:p>
    <w:p>
      <w:pPr>
        <w:pStyle w:val="style0"/>
        <w:shd w:val="clear" w:color="auto" w:fill="ffffff"/>
        <w:spacing w:after="0"/>
        <w:rPr>
          <w:rFonts w:ascii="Times New Roman" w:cs="Times New Roman" w:eastAsia="Times New Roman" w:hAnsi="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trPr>
          <w:trHeight w:val="553" w:hRule="atLeast"/>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bCs/>
                <w:color w:val="000000"/>
                <w:sz w:val="24"/>
                <w:szCs w:val="24"/>
              </w:rPr>
              <w:t>BİRİNCİ HAFTA</w:t>
            </w:r>
          </w:p>
        </w:tc>
      </w:tr>
      <w:tr>
        <w:tblPrEx/>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Süresi (</w:t>
            </w:r>
            <w:r>
              <w:rPr>
                <w:rFonts w:ascii="Times New Roman" w:cs="Times New Roman" w:eastAsia="Times New Roman" w:hAnsi="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79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05.09.2017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idareci ve öğretmenler</w:t>
            </w:r>
          </w:p>
          <w:p>
            <w:pPr>
              <w:pStyle w:val="style0"/>
              <w:spacing w:after="0"/>
              <w:jc w:val="center"/>
              <w:rPr>
                <w:rFonts w:ascii="Times New Roman" w:cs="Times New Roman" w:eastAsia="Times New Roman" w:hAnsi="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3" w:right="300"/>
              <w:jc w:val="both"/>
              <w:rPr>
                <w:rFonts w:ascii="Times New Roman" w:cs="Times New Roman" w:eastAsia="Times New Roman" w:hAnsi="Times New Roman"/>
                <w:color w:val="333333"/>
              </w:rPr>
            </w:pPr>
            <w:r>
              <w:rPr>
                <w:rFonts w:ascii="Times New Roman" w:cs="Times New Roman" w:eastAsia="Times New Roman" w:hAnsi="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ind w:left="126" w:right="157"/>
              <w:jc w:val="both"/>
              <w:rPr>
                <w:rFonts w:ascii="Times New Roman" w:cs="Times New Roman" w:hAnsi="Times New Roman"/>
                <w:color w:val="333333"/>
              </w:rPr>
            </w:pPr>
            <w:r>
              <w:rPr>
                <w:rFonts w:ascii="Times New Roman" w:cs="Times New Roman" w:hAnsi="Times New Roman"/>
                <w:color w:val="333333"/>
              </w:rPr>
              <w:t>2017-2018 eğitim öğretim yılı başı öğretmenler kurulu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06.09.2017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p>
          <w:p>
            <w:pPr>
              <w:pStyle w:val="style0"/>
              <w:spacing w:after="0"/>
              <w:jc w:val="center"/>
              <w:rPr>
                <w:rFonts w:ascii="Times New Roman" w:cs="Times New Roman" w:eastAsia="Times New Roman" w:hAnsi="Times New Roman"/>
                <w:color w:val="333333"/>
              </w:rPr>
            </w:pP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 xml:space="preserve"> Öğretmenler</w:t>
            </w:r>
          </w:p>
          <w:p>
            <w:pPr>
              <w:pStyle w:val="style0"/>
              <w:spacing w:after="0"/>
              <w:jc w:val="center"/>
              <w:rPr>
                <w:rFonts w:ascii="Times New Roman" w:cs="Times New Roman" w:eastAsia="Times New Roman" w:hAnsi="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300"/>
              <w:jc w:val="both"/>
              <w:rPr>
                <w:rFonts w:ascii="Times New Roman" w:cs="Times New Roman" w:eastAsia="Times New Roman" w:hAnsi="Times New Roman"/>
                <w:color w:val="000000"/>
              </w:rPr>
            </w:pPr>
            <w:r>
              <w:rPr>
                <w:rFonts w:ascii="Times New Roman" w:cs="Times New Roman" w:eastAsia="Times New Roman" w:hAnsi="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lineRule="auto" w:line="240"/>
              <w:ind w:left="-92"/>
              <w:rPr>
                <w:rFonts w:ascii="Times New Roman" w:eastAsia="Times New Roman" w:hAnsi="Times New Roman"/>
                <w:color w:val="000000"/>
              </w:rPr>
            </w:pPr>
          </w:p>
          <w:p>
            <w:pPr>
              <w:pStyle w:val="style0"/>
              <w:spacing w:after="0"/>
              <w:ind w:left="126" w:right="157"/>
              <w:jc w:val="both"/>
              <w:rPr>
                <w:rFonts w:ascii="Times New Roman" w:cs="Times New Roman" w:eastAsia="Times New Roman" w:hAnsi="Times New Roman"/>
                <w:color w:val="333333"/>
              </w:rPr>
            </w:pPr>
            <w:r>
              <w:rPr>
                <w:rFonts w:ascii="Times New Roman" w:eastAsia="Times New Roman" w:hAnsi="Times New Roman"/>
                <w:color w:val="333333"/>
              </w:rPr>
              <w:t>Değerler Eğitimine yönelik, öğrencilere değer kazandırmaya dönük okul politikası oluşturma ve kullanılacak materyallerin belirlenmesi</w:t>
            </w:r>
            <w:r>
              <w:rPr>
                <w:rFonts w:ascii="Times New Roman" w:eastAsia="Times New Roman" w:hAnsi="Times New Roman"/>
                <w:color w:val="333333"/>
              </w:rPr>
              <w:t>. Belirlenen materyal listesi ilçe milli eğitim müdürlüklerine de gönderilecektir</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07.09.2017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 xml:space="preserve"> Öğretmenler</w:t>
            </w:r>
          </w:p>
          <w:p>
            <w:pPr>
              <w:pStyle w:val="style0"/>
              <w:spacing w:after="0"/>
              <w:jc w:val="center"/>
              <w:rPr>
                <w:rFonts w:ascii="Times New Roman" w:cs="Times New Roman" w:eastAsia="Times New Roman" w:hAnsi="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300"/>
              <w:jc w:val="both"/>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r>
              <w:rPr>
                <w:rFonts w:ascii="Times New Roman" w:cs="Times New Roman" w:eastAsia="Times New Roman" w:hAnsi="Times New Roman"/>
                <w:color w:val="000000"/>
              </w:rPr>
              <w:t>.</w:t>
            </w:r>
          </w:p>
          <w:p>
            <w:pPr>
              <w:pStyle w:val="style0"/>
              <w:spacing w:after="0"/>
              <w:ind w:left="123" w:right="300"/>
              <w:jc w:val="both"/>
              <w:rPr>
                <w:rFonts w:ascii="Times New Roman" w:cs="Times New Roman" w:eastAsia="Times New Roman" w:hAnsi="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57"/>
              <w:jc w:val="both"/>
              <w:rPr>
                <w:rFonts w:ascii="Times New Roman" w:cs="Times New Roman" w:eastAsia="Times New Roman" w:hAnsi="Times New Roman"/>
                <w:color w:val="333333"/>
              </w:rPr>
            </w:pPr>
            <w:r>
              <w:rPr>
                <w:rFonts w:ascii="Times New Roman" w:cs="Times New Roman" w:eastAsia="Times New Roman" w:hAnsi="Times New Roman"/>
                <w:color w:val="333333"/>
              </w:rPr>
              <w:t xml:space="preserve">Bir </w:t>
            </w:r>
            <w:r>
              <w:rPr>
                <w:rFonts w:ascii="Times New Roman" w:cs="Times New Roman" w:hAnsi="Times New Roman"/>
                <w:color w:val="333333"/>
              </w:rPr>
              <w:t xml:space="preserve">önceki yılın deneyimlerinin aktarılması, öğretmenlerin sınıflarıyla ilgili eksiklikleri düzenlemeleri ve tamamlamaları için </w:t>
            </w:r>
            <w:r>
              <w:rPr>
                <w:rFonts w:ascii="Times New Roman" w:cs="Times New Roman" w:eastAsia="Times New Roman" w:hAnsi="Times New Roman"/>
                <w:color w:val="333333"/>
              </w:rPr>
              <w:t xml:space="preserve">örnek olay </w:t>
            </w:r>
            <w:r>
              <w:rPr>
                <w:rFonts w:ascii="Times New Roman" w:cs="Times New Roman" w:hAnsi="Times New Roman"/>
                <w:color w:val="333333"/>
              </w:rPr>
              <w:t xml:space="preserve">ve </w:t>
            </w:r>
            <w:r>
              <w:rPr>
                <w:rFonts w:ascii="Times New Roman" w:cs="Times New Roman" w:eastAsia="Times New Roman" w:hAnsi="Times New Roman"/>
                <w:color w:val="333333"/>
              </w:rPr>
              <w:t xml:space="preserve">uygulamalardan </w:t>
            </w:r>
            <w:r>
              <w:rPr>
                <w:rFonts w:ascii="Times New Roman" w:cs="Times New Roman" w:hAnsi="Times New Roman"/>
                <w:color w:val="333333"/>
              </w:rPr>
              <w:t xml:space="preserve">yola çıkılarak </w:t>
            </w:r>
            <w:r>
              <w:rPr>
                <w:rFonts w:ascii="Times New Roman" w:cs="Times New Roman" w:eastAsia="Times New Roman" w:hAnsi="Times New Roman"/>
                <w:color w:val="333333"/>
              </w:rPr>
              <w:t xml:space="preserve">öğretmen </w:t>
            </w:r>
            <w:r>
              <w:rPr>
                <w:rFonts w:ascii="Times New Roman" w:cs="Times New Roman" w:hAnsi="Times New Roman"/>
                <w:color w:val="333333"/>
              </w:rPr>
              <w:t>deneyimlerinin paylaşım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08.09.2017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 xml:space="preserve"> Öğretmenler</w:t>
            </w:r>
          </w:p>
          <w:p>
            <w:pPr>
              <w:pStyle w:val="style0"/>
              <w:spacing w:after="0"/>
              <w:jc w:val="center"/>
              <w:rPr>
                <w:rFonts w:ascii="Times New Roman" w:cs="Times New Roman" w:eastAsia="Times New Roman" w:hAnsi="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300"/>
              <w:jc w:val="both"/>
              <w:rPr>
                <w:rFonts w:ascii="Times New Roman" w:cs="Times New Roman" w:eastAsia="Times New Roman" w:hAnsi="Times New Roman"/>
                <w:color w:val="000000"/>
              </w:rPr>
            </w:pPr>
            <w:r>
              <w:rPr>
                <w:rFonts w:ascii="Times New Roman" w:cs="Times New Roman" w:eastAsia="Times New Roman" w:hAnsi="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ind w:left="126" w:right="157"/>
              <w:jc w:val="both"/>
              <w:rPr>
                <w:rFonts w:ascii="Times New Roman" w:cs="Times New Roman" w:hAnsi="Times New Roman"/>
                <w:color w:val="000000"/>
                <w:lang w:eastAsia="en-US"/>
              </w:rPr>
            </w:pPr>
            <w:r>
              <w:rPr>
                <w:rFonts w:ascii="Times New Roman" w:cs="Times New Roman" w:eastAsia="Times New Roman" w:hAnsi="Times New Roman"/>
              </w:rPr>
              <w:t>İl/ilçe milli eğitim müdürlüklerince yerel ihtiyaç analizlerine göre tespit edilen konularda uzman isimler tarafından düzenlenen çalışmalar</w:t>
            </w:r>
          </w:p>
        </w:tc>
      </w:tr>
    </w:tbl>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trPr>
          <w:trHeight w:val="420" w:hRule="atLeast"/>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color w:val="333333"/>
                <w:sz w:val="24"/>
                <w:szCs w:val="24"/>
              </w:rPr>
              <w:t>İKİNCİHAFTA</w:t>
            </w:r>
          </w:p>
        </w:tc>
      </w:tr>
      <w:tr>
        <w:tblPrEx/>
        <w:trPr/>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Cs w:val="24"/>
              </w:rPr>
              <w:t>Çalışma Süresi (</w:t>
            </w:r>
            <w:r>
              <w:rPr>
                <w:rFonts w:ascii="Times New Roman" w:cs="Times New Roman" w:eastAsia="Times New Roman" w:hAnsi="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rPr>
                <w:rFonts w:ascii="Times New Roman" w:cs="Times New Roman" w:eastAsia="Times New Roman" w:hAnsi="Times New Roman"/>
                <w:b/>
                <w:bCs/>
                <w:color w:val="000000"/>
                <w:sz w:val="24"/>
                <w:szCs w:val="24"/>
              </w:rPr>
            </w:pPr>
          </w:p>
          <w:p>
            <w:pPr>
              <w:pStyle w:val="style0"/>
              <w:spacing w:after="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2551" w:hRule="atLeast"/>
        </w:trPr>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11.09.2017</w:t>
            </w:r>
          </w:p>
          <w:p>
            <w:pPr>
              <w:pStyle w:val="style0"/>
              <w:spacing w:after="0"/>
              <w:jc w:val="center"/>
              <w:rPr>
                <w:rFonts w:ascii="Times New Roman" w:cs="Times New Roman" w:eastAsia="Times New Roman" w:hAnsi="Times New Roman"/>
              </w:rPr>
            </w:pPr>
            <w:r>
              <w:rPr>
                <w:rFonts w:ascii="Times New Roman" w:cs="Times New Roman" w:eastAsia="Times New Roman" w:hAnsi="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58" w:right="50"/>
              <w:jc w:val="both"/>
              <w:rPr>
                <w:rFonts w:ascii="Times New Roman" w:cs="Times New Roman" w:eastAsia="Times New Roman" w:hAnsi="Times New Roman"/>
                <w:color w:val="000000"/>
              </w:rPr>
            </w:pPr>
            <w:r>
              <w:rPr>
                <w:rFonts w:ascii="Times New Roman" w:cs="Times New Roman" w:eastAsia="Times New Roman" w:hAnsi="Times New Roman"/>
                <w:color w:val="000000"/>
              </w:rPr>
              <w:t>Okul Müdürü</w:t>
            </w:r>
          </w:p>
          <w:p>
            <w:pPr>
              <w:pStyle w:val="style0"/>
              <w:spacing w:after="0"/>
              <w:ind w:left="158" w:right="50"/>
              <w:jc w:val="both"/>
              <w:rPr>
                <w:rFonts w:ascii="Times New Roman" w:cs="Times New Roman" w:eastAsia="Times New Roman" w:hAnsi="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59" w:right="194"/>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5. </w:t>
            </w:r>
            <w:r>
              <w:rPr>
                <w:rFonts w:ascii="Times New Roman" w:cs="Times New Roman" w:eastAsia="Times New Roman" w:hAnsi="Times New Roman"/>
                <w:color w:val="000000"/>
              </w:rPr>
              <w:t xml:space="preserve">Sınıfların </w:t>
            </w:r>
            <w:r>
              <w:rPr>
                <w:rFonts w:ascii="Times New Roman" w:cs="Times New Roman" w:hAnsi="Times New Roman"/>
                <w:color w:val="000000"/>
              </w:rPr>
              <w:t xml:space="preserve">Okula Adaptasyonunda Karşılaşılacak </w:t>
            </w:r>
            <w:r>
              <w:rPr>
                <w:rFonts w:ascii="Times New Roman" w:cs="Times New Roman" w:hAnsi="Times New Roman"/>
                <w:color w:val="000000"/>
              </w:rPr>
              <w:t xml:space="preserve">Muhtemel </w:t>
            </w:r>
            <w:r>
              <w:rPr>
                <w:rFonts w:ascii="Times New Roman" w:cs="Times New Roman" w:hAnsi="Times New Roman"/>
                <w:color w:val="000000"/>
              </w:rPr>
              <w:t>Sorunlarda Alınacak Tedbirlerin Belirlenmesi.</w:t>
            </w:r>
          </w:p>
          <w:p>
            <w:pPr>
              <w:pStyle w:val="style0"/>
              <w:spacing w:after="0"/>
              <w:ind w:left="159" w:right="194"/>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Ergenlik Döneminde </w:t>
            </w:r>
            <w:r>
              <w:rPr>
                <w:rFonts w:ascii="Times New Roman" w:cs="Times New Roman" w:hAnsi="Times New Roman"/>
                <w:color w:val="000000"/>
              </w:rPr>
              <w:t xml:space="preserve">Öğretmenin </w:t>
            </w:r>
            <w:r>
              <w:rPr>
                <w:rFonts w:ascii="Times New Roman" w:cs="Times New Roman" w:eastAsia="Times New Roman" w:hAnsi="Times New Roman"/>
                <w:color w:val="000000"/>
              </w:rPr>
              <w:t xml:space="preserve">Öğrenciye </w:t>
            </w:r>
            <w:r>
              <w:rPr>
                <w:rFonts w:ascii="Times New Roman" w:cs="Times New Roman" w:hAnsi="Times New Roman"/>
                <w:color w:val="000000"/>
              </w:rPr>
              <w:t>Yaklaşımı Nasıl Olmalı.</w:t>
            </w:r>
          </w:p>
        </w:tc>
      </w:tr>
      <w:tr>
        <w:tblPrEx/>
        <w:trPr>
          <w:trHeight w:val="1603" w:hRule="atLeast"/>
        </w:trPr>
        <w:tc>
          <w:tcPr>
            <w:tcW w:w="12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12.09.2017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58" w:right="50"/>
              <w:jc w:val="both"/>
              <w:rPr>
                <w:rFonts w:ascii="Times New Roman" w:cs="Times New Roman" w:eastAsia="Times New Roman" w:hAnsi="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59" w:right="194"/>
              <w:jc w:val="both"/>
              <w:rPr>
                <w:rFonts w:ascii="Times New Roman" w:cs="Times New Roman" w:hAnsi="Times New Roman"/>
                <w:color w:val="000000"/>
              </w:rPr>
            </w:pPr>
            <w:r>
              <w:rPr>
                <w:rFonts w:ascii="Times New Roman" w:cs="Times New Roman" w:eastAsia="Times New Roman" w:hAnsi="Times New Roman"/>
              </w:rPr>
              <w:t>İl/ilçe milli eğitim müdürlüklerince yerel ihtiyaç analizlerine göre tespit edilen konularda uzman isimler tarafından düzenlenen çalışmalar</w:t>
            </w:r>
          </w:p>
        </w:tc>
      </w:tr>
      <w:tr>
        <w:tblPrEx/>
        <w:trPr>
          <w:trHeight w:val="1365" w:hRule="atLeast"/>
        </w:trPr>
        <w:tc>
          <w:tcPr>
            <w:tcW w:w="12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13.09.2017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58" w:right="158"/>
              <w:jc w:val="both"/>
              <w:rPr>
                <w:rFonts w:ascii="Times New Roman" w:cs="Times New Roman" w:eastAsia="Times New Roman" w:hAnsi="Times New Roman"/>
                <w:color w:val="000000"/>
              </w:rPr>
            </w:pPr>
            <w:r>
              <w:rPr>
                <w:rFonts w:ascii="Times New Roman" w:cs="Times New Roman" w:eastAsia="Times New Roman" w:hAnsi="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vAlign w:val="center"/>
          </w:tcPr>
          <w:p>
            <w:pPr>
              <w:pStyle w:val="style179"/>
              <w:ind w:left="159" w:right="194"/>
              <w:jc w:val="both"/>
              <w:rPr>
                <w:color w:val="333333"/>
                <w:sz w:val="22"/>
                <w:szCs w:val="22"/>
                <w:lang w:eastAsia="en-US"/>
              </w:rPr>
            </w:pPr>
            <w:r>
              <w:rPr>
                <w:color w:val="333333"/>
                <w:sz w:val="22"/>
                <w:szCs w:val="22"/>
                <w:lang w:eastAsia="en-US"/>
              </w:rPr>
              <w:t>Kaynaştırma Bütünleştirme Yoluyla Eğitim Uygulamaları Semineri</w:t>
            </w:r>
          </w:p>
        </w:tc>
      </w:tr>
      <w:tr>
        <w:tblPrEx/>
        <w:trPr/>
        <w:tc>
          <w:tcPr>
            <w:tcW w:w="1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14.09.2017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000000"/>
              </w:rPr>
            </w:pPr>
          </w:p>
          <w:p>
            <w:pPr>
              <w:pStyle w:val="style0"/>
              <w:spacing w:after="0"/>
              <w:ind w:left="-108" w:right="-108"/>
              <w:jc w:val="center"/>
              <w:rPr>
                <w:rFonts w:ascii="Times New Roman" w:cs="Times New Roman" w:eastAsia="Times New Roman" w:hAnsi="Times New Roman"/>
                <w:color w:val="000000"/>
              </w:rPr>
            </w:pPr>
            <w:r>
              <w:rPr>
                <w:rFonts w:ascii="Times New Roman" w:cs="Times New Roman" w:eastAsia="Times New Roman" w:hAnsi="Times New Roman"/>
                <w:color w:val="000000"/>
              </w:rPr>
              <w:t>09.00-13.00</w:t>
            </w:r>
          </w:p>
          <w:p>
            <w:pPr>
              <w:pStyle w:val="style0"/>
              <w:spacing w:after="0"/>
              <w:jc w:val="center"/>
              <w:rPr>
                <w:rFonts w:ascii="Times New Roman" w:cs="Times New Roman" w:eastAsia="Times New Roman" w:hAnsi="Times New Roman"/>
                <w:color w:val="000000"/>
              </w:rPr>
            </w:pPr>
          </w:p>
        </w:tc>
        <w:tc>
          <w:tcPr>
            <w:tcW w:w="157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58" w:right="50"/>
              <w:jc w:val="both"/>
              <w:rPr>
                <w:rFonts w:ascii="Times New Roman" w:cs="Times New Roman" w:eastAsia="Times New Roman" w:hAnsi="Times New Roman"/>
                <w:color w:val="333333"/>
              </w:rPr>
            </w:pPr>
            <w:r>
              <w:rPr>
                <w:rFonts w:ascii="Times New Roman" w:cs="Times New Roman" w:eastAsia="Times New Roman" w:hAnsi="Times New Roman"/>
                <w:color w:val="000000"/>
              </w:rPr>
              <w:t xml:space="preserve">Bir öğretmenin </w:t>
            </w:r>
            <w:r>
              <w:rPr>
                <w:rFonts w:ascii="Times New Roman" w:cs="Times New Roman" w:eastAsia="Times New Roman" w:hAnsi="Times New Roman"/>
                <w:color w:val="000000"/>
                <w:sz w:val="20"/>
              </w:rPr>
              <w:t>moderatörlüğünd</w:t>
            </w:r>
            <w:r>
              <w:rPr>
                <w:rFonts w:ascii="Times New Roman" w:cs="Times New Roman" w:eastAsia="Times New Roman" w:hAnsi="Times New Roman"/>
                <w:color w:val="000000"/>
                <w:sz w:val="20"/>
              </w:rPr>
              <w:t>e</w:t>
            </w:r>
            <w:r>
              <w:rPr>
                <w:rFonts w:ascii="Times New Roman" w:cs="Times New Roman" w:eastAsia="Times New Roman" w:hAnsi="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8" w:right="34"/>
              <w:jc w:val="both"/>
              <w:rPr>
                <w:rFonts w:ascii="Times New Roman" w:cs="Times New Roman" w:eastAsia="Times New Roman" w:hAnsi="Times New Roman"/>
                <w:b/>
              </w:rPr>
            </w:pPr>
            <w:r>
              <w:rPr>
                <w:rFonts w:ascii="Times New Roman" w:cs="Times New Roman" w:eastAsia="Times New Roman" w:hAnsi="Times New Roman"/>
                <w:b/>
              </w:rPr>
              <w:t xml:space="preserve">Araştırmacı </w:t>
            </w:r>
            <w:r>
              <w:rPr>
                <w:rFonts w:ascii="Times New Roman" w:cs="Times New Roman" w:eastAsia="Times New Roman" w:hAnsi="Times New Roman"/>
                <w:b/>
              </w:rPr>
              <w:t xml:space="preserve">Öğretmen Etkinlikleri: </w:t>
            </w:r>
          </w:p>
          <w:p>
            <w:pPr>
              <w:pStyle w:val="style0"/>
              <w:spacing w:after="0"/>
              <w:ind w:left="18" w:right="34"/>
              <w:jc w:val="both"/>
              <w:rPr>
                <w:rFonts w:ascii="Times New Roman" w:cs="Times New Roman" w:eastAsia="Times New Roman" w:hAnsi="Times New Roman"/>
                <w:color w:val="333333"/>
              </w:rPr>
            </w:pPr>
            <w:r>
              <w:rPr>
                <w:rFonts w:ascii="Times New Roman" w:cs="Times New Roman" w:eastAsia="Times New Roman" w:hAnsi="Times New Roman"/>
              </w:rPr>
              <w:t xml:space="preserve">Bakanlığımızca </w:t>
            </w:r>
            <w:r>
              <w:rPr>
                <w:rFonts w:ascii="Times New Roman" w:cs="Times New Roman" w:eastAsia="Times New Roman" w:hAnsi="Times New Roman"/>
              </w:rPr>
              <w:t xml:space="preserve">Yayınlanan </w:t>
            </w:r>
            <w:r>
              <w:rPr>
                <w:rFonts w:ascii="Times New Roman" w:cs="Times New Roman" w:eastAsia="Times New Roman" w:hAnsi="Times New Roman"/>
              </w:rPr>
              <w:t xml:space="preserve">Milli Eğitim </w:t>
            </w:r>
            <w:r>
              <w:rPr>
                <w:rFonts w:ascii="Times New Roman" w:cs="Times New Roman" w:eastAsia="Times New Roman" w:hAnsi="Times New Roman"/>
              </w:rPr>
              <w:t xml:space="preserve">Dergisinin </w:t>
            </w:r>
            <w:r>
              <w:rPr>
                <w:rFonts w:ascii="Times New Roman" w:cs="Times New Roman" w:eastAsia="Times New Roman" w:hAnsi="Times New Roman"/>
              </w:rPr>
              <w:t>arşivinde yer alan f</w:t>
            </w:r>
            <w:r>
              <w:rPr>
                <w:rFonts w:ascii="Times New Roman" w:cs="Times New Roman" w:eastAsia="Times New Roman" w:hAnsi="Times New Roman"/>
              </w:rPr>
              <w:t xml:space="preserve">arklı </w:t>
            </w:r>
            <w:r>
              <w:rPr>
                <w:rFonts w:ascii="Times New Roman" w:cs="Times New Roman" w:eastAsia="Times New Roman" w:hAnsi="Times New Roman"/>
              </w:rPr>
              <w:t>s</w:t>
            </w:r>
            <w:r>
              <w:rPr>
                <w:rFonts w:ascii="Times New Roman" w:cs="Times New Roman" w:eastAsia="Times New Roman" w:hAnsi="Times New Roman"/>
              </w:rPr>
              <w:t>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u w:val="single"/>
              </w:rPr>
              <w:t>Http://Dhgm.Meb.Gov.Tr/Yayimlar/Milli_Egitim_Dergisi.Html</w:t>
            </w:r>
            <w:r>
              <w:rPr/>
              <w:fldChar w:fldCharType="end"/>
            </w:r>
            <w:r>
              <w:rPr>
                <w:rFonts w:ascii="Times New Roman" w:cs="Times New Roman" w:eastAsia="Times New Roman" w:hAnsi="Times New Roman"/>
              </w:rPr>
              <w:t>) Her Öğretmenin Kendi Alanıyla İlgili Okuyacağı Bir Makaleye İlişkin Sunum Yapması</w:t>
            </w:r>
          </w:p>
        </w:tc>
      </w:tr>
      <w:tr>
        <w:tblPrEx/>
        <w:trPr>
          <w:trHeight w:val="2254" w:hRule="atLeast"/>
        </w:trPr>
        <w:tc>
          <w:tcPr>
            <w:tcW w:w="1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15.09.2017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10" w:right="-106"/>
              <w:rPr>
                <w:rFonts w:ascii="Times New Roman" w:cs="Times New Roman" w:eastAsia="Times New Roman" w:hAnsi="Times New Roman"/>
                <w:color w:val="000000"/>
              </w:rPr>
            </w:pPr>
            <w:r>
              <w:rPr>
                <w:rFonts w:ascii="Times New Roman" w:cs="Times New Roman" w:eastAsia="Times New Roman" w:hAnsi="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58" w:right="50"/>
              <w:rPr>
                <w:rFonts w:ascii="Times New Roman" w:cs="Times New Roman" w:eastAsia="Times New Roman" w:hAnsi="Times New Roman"/>
                <w:color w:val="000000"/>
              </w:rPr>
            </w:pPr>
            <w:r>
              <w:rPr>
                <w:rFonts w:ascii="Times New Roman" w:cs="Times New Roman" w:eastAsia="Times New Roman" w:hAnsi="Times New Roman"/>
                <w:color w:val="000000"/>
              </w:rPr>
              <w:t xml:space="preserve">Bir öğretmenin </w:t>
            </w:r>
            <w:r>
              <w:rPr>
                <w:rFonts w:ascii="Times New Roman" w:cs="Times New Roman" w:eastAsia="Times New Roman" w:hAnsi="Times New Roman"/>
                <w:color w:val="000000"/>
                <w:sz w:val="20"/>
              </w:rPr>
              <w:t>moderatörlüğünde</w:t>
            </w:r>
            <w:r>
              <w:rPr>
                <w:rFonts w:ascii="Times New Roman" w:cs="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ind w:left="18" w:right="34"/>
              <w:jc w:val="both"/>
              <w:rPr>
                <w:rFonts w:ascii="Times New Roman" w:cs="Times New Roman" w:hAnsi="Times New Roman"/>
                <w:color w:val="000000"/>
                <w:lang w:eastAsia="en-US"/>
              </w:rPr>
            </w:pPr>
            <w:r>
              <w:rPr>
                <w:rFonts w:ascii="Times New Roman" w:cs="Times New Roman" w:hAnsi="Times New Roman"/>
                <w:color w:val="000000"/>
                <w:lang w:eastAsia="en-US"/>
              </w:rPr>
              <w:t>2017 Haziran ayı mesleki çalışmalar döneminde Örnek Kitap Listesinden hareketle hazırlanan bireysel yaz okuma listesinden, okunan kitaplarla ilgili sunumve tartışmalar yapılacaktır.</w:t>
            </w:r>
          </w:p>
        </w:tc>
      </w:tr>
    </w:tbl>
    <w:p>
      <w:pPr>
        <w:pStyle w:val="style4097"/>
        <w:spacing w:before="0" w:beforeAutospacing="false" w:after="0" w:afterAutospacing="false" w:lineRule="auto" w:line="276"/>
        <w:jc w:val="center"/>
        <w:rPr>
          <w:b/>
          <w:bCs/>
          <w:color w:val="000000"/>
        </w:rPr>
      </w:pPr>
      <w:r>
        <w:rPr>
          <w:b/>
          <w:bCs/>
          <w:color w:val="000000"/>
        </w:rPr>
        <w:br w:type="page"/>
      </w:r>
    </w:p>
    <w:p>
      <w:pPr>
        <w:pStyle w:val="style4097"/>
        <w:spacing w:before="0" w:beforeAutospacing="false" w:after="0" w:afterAutospacing="false" w:lineRule="auto" w:line="276"/>
        <w:jc w:val="center"/>
        <w:rPr>
          <w:b/>
          <w:bCs/>
          <w:color w:val="000000"/>
        </w:rPr>
      </w:pPr>
      <w:r>
        <w:rPr>
          <w:b/>
          <w:bCs/>
          <w:color w:val="000000"/>
        </w:rPr>
        <w:t>ORTAÖĞRETİM KURUMLARI</w:t>
      </w:r>
    </w:p>
    <w:p>
      <w:pPr>
        <w:pStyle w:val="style4097"/>
        <w:spacing w:before="0" w:beforeAutospacing="false" w:after="0" w:afterAutospacing="false" w:lineRule="auto" w:line="276"/>
        <w:jc w:val="center"/>
        <w:rPr>
          <w:b/>
          <w:bCs/>
          <w:color w:val="000000"/>
        </w:rPr>
      </w:pPr>
      <w:r>
        <w:rPr>
          <w:b/>
          <w:bCs/>
          <w:color w:val="000000"/>
        </w:rPr>
        <w:t xml:space="preserve">05 </w:t>
      </w:r>
      <w:r>
        <w:rPr>
          <w:b/>
          <w:bCs/>
          <w:color w:val="000000"/>
        </w:rPr>
        <w:t>-</w:t>
      </w:r>
      <w:r>
        <w:rPr>
          <w:b/>
          <w:bCs/>
          <w:color w:val="000000"/>
        </w:rPr>
        <w:t xml:space="preserve"> 15 EYLÜL 2017</w:t>
      </w:r>
    </w:p>
    <w:p>
      <w:pPr>
        <w:pStyle w:val="style4097"/>
        <w:spacing w:before="0" w:beforeAutospacing="false" w:after="0" w:afterAutospacing="false" w:lineRule="auto" w:line="276"/>
        <w:jc w:val="center"/>
        <w:rPr>
          <w:b/>
          <w:bCs/>
          <w:color w:val="000000"/>
        </w:rPr>
      </w:pPr>
    </w:p>
    <w:p>
      <w:pPr>
        <w:pStyle w:val="style4097"/>
        <w:spacing w:before="0" w:beforeAutospacing="false" w:after="0" w:afterAutospacing="false" w:lineRule="auto" w:line="276"/>
        <w:jc w:val="center"/>
        <w:rPr>
          <w:b/>
          <w:bCs/>
          <w:color w:val="000000"/>
        </w:rPr>
      </w:pPr>
      <w:r>
        <w:rPr>
          <w:b/>
          <w:bCs/>
          <w:color w:val="000000"/>
        </w:rPr>
        <w:t>MESLEKİ ÇALIŞMA PROGRAMI</w:t>
      </w:r>
    </w:p>
    <w:p>
      <w:pPr>
        <w:pStyle w:val="style0"/>
        <w:shd w:val="clear" w:color="auto" w:fill="ffffff"/>
        <w:spacing w:after="0"/>
        <w:rPr>
          <w:rFonts w:ascii="Times New Roman" w:cs="Times New Roman" w:eastAsia="Times New Roman" w:hAnsi="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trPr>
          <w:trHeight w:val="527" w:hRule="atLeast"/>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bCs/>
                <w:color w:val="000000"/>
                <w:sz w:val="24"/>
                <w:szCs w:val="24"/>
              </w:rPr>
              <w:t>BİRİNCİ HAFTA</w:t>
            </w:r>
          </w:p>
        </w:tc>
      </w:tr>
      <w:tr>
        <w:tblPrEx/>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Süresi (</w:t>
            </w:r>
            <w:r>
              <w:rPr>
                <w:rFonts w:ascii="Times New Roman" w:cs="Times New Roman" w:eastAsia="Times New Roman" w:hAnsi="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79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05.09.2017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idareci ve öğretmenler</w:t>
            </w:r>
          </w:p>
          <w:p>
            <w:pPr>
              <w:pStyle w:val="style0"/>
              <w:spacing w:after="0"/>
              <w:jc w:val="center"/>
              <w:rPr>
                <w:rFonts w:ascii="Times New Roman" w:cs="Times New Roman" w:eastAsia="Times New Roman" w:hAnsi="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3" w:right="162"/>
              <w:jc w:val="both"/>
              <w:rPr>
                <w:rFonts w:ascii="Times New Roman" w:cs="Times New Roman" w:eastAsia="Times New Roman" w:hAnsi="Times New Roman"/>
                <w:color w:val="333333"/>
              </w:rPr>
            </w:pPr>
            <w:r>
              <w:rPr>
                <w:rFonts w:ascii="Times New Roman" w:cs="Times New Roman" w:eastAsia="Times New Roman" w:hAnsi="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ind w:left="122" w:right="162"/>
              <w:jc w:val="both"/>
              <w:rPr>
                <w:rFonts w:ascii="Times New Roman" w:cs="Times New Roman" w:hAnsi="Times New Roman"/>
                <w:color w:val="333333"/>
              </w:rPr>
            </w:pPr>
            <w:r>
              <w:rPr>
                <w:rFonts w:ascii="Times New Roman" w:cs="Times New Roman" w:hAnsi="Times New Roman"/>
                <w:color w:val="333333"/>
              </w:rPr>
              <w:t>2017-2018 Eğitim Öğretim Yılı Başı Öğretmenler Kurulu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06.09.2017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jc w:val="center"/>
              <w:rPr>
                <w:rFonts w:ascii="Times New Roman" w:cs="Times New Roman" w:eastAsia="Times New Roman" w:hAnsi="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2"/>
              <w:jc w:val="both"/>
              <w:rPr>
                <w:rFonts w:ascii="Times New Roman" w:cs="Times New Roman" w:eastAsia="Times New Roman" w:hAnsi="Times New Roman"/>
                <w:color w:val="000000"/>
              </w:rPr>
            </w:pPr>
            <w:r>
              <w:rPr>
                <w:rFonts w:ascii="Times New Roman" w:cs="Times New Roman" w:eastAsia="Times New Roman" w:hAnsi="Times New Roman"/>
                <w:color w:val="000000"/>
              </w:rPr>
              <w:t>İlgili Müdür Yardımcısı</w:t>
            </w:r>
            <w:r>
              <w:rPr>
                <w:rFonts w:ascii="Times New Roman" w:cs="Times New Roman" w:eastAsia="Times New Roman" w:hAnsi="Times New Roman"/>
                <w:color w:val="000000"/>
              </w:rPr>
              <w:t>,</w:t>
            </w:r>
          </w:p>
          <w:p>
            <w:pPr>
              <w:pStyle w:val="style0"/>
              <w:spacing w:after="0"/>
              <w:ind w:left="123" w:right="162"/>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Zümre Başkanları </w:t>
            </w:r>
          </w:p>
          <w:p>
            <w:pPr>
              <w:pStyle w:val="style0"/>
              <w:spacing w:after="0"/>
              <w:ind w:left="123" w:right="162"/>
              <w:jc w:val="both"/>
              <w:rPr>
                <w:rFonts w:ascii="Times New Roman" w:cs="Times New Roman" w:eastAsia="Times New Roman" w:hAnsi="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22" w:right="162"/>
              <w:jc w:val="both"/>
              <w:rPr>
                <w:rFonts w:ascii="Times New Roman" w:cs="Times New Roman" w:eastAsia="Times New Roman" w:hAnsi="Times New Roman"/>
                <w:color w:val="333333"/>
              </w:rPr>
            </w:pPr>
            <w:r>
              <w:rPr>
                <w:rFonts w:ascii="Times New Roman" w:cs="Times New Roman" w:eastAsia="Times New Roman" w:hAnsi="Times New Roman"/>
                <w:color w:val="333333"/>
              </w:rPr>
              <w:t>2017-2018 Eğitim Öğretim Yılı Başı Zümre Öğretmenler Kurulu Toplantısı</w:t>
            </w: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07.09.2017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jc w:val="center"/>
              <w:rPr>
                <w:rFonts w:ascii="Times New Roman" w:cs="Times New Roman" w:eastAsia="Times New Roman" w:hAnsi="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2"/>
              <w:jc w:val="both"/>
              <w:rPr>
                <w:rFonts w:ascii="Times New Roman" w:cs="Times New Roman" w:eastAsia="Times New Roman" w:hAnsi="Times New Roman"/>
                <w:color w:val="000000"/>
              </w:rPr>
            </w:pPr>
            <w:r>
              <w:rPr>
                <w:rFonts w:ascii="Times New Roman" w:cs="Times New Roman" w:eastAsia="Times New Roman" w:hAnsi="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2" w:right="162"/>
              <w:jc w:val="both"/>
              <w:rPr>
                <w:rFonts w:ascii="Times New Roman" w:cs="Times New Roman" w:eastAsia="Times New Roman" w:hAnsi="Times New Roman"/>
                <w:color w:val="000000"/>
              </w:rPr>
            </w:pPr>
            <w:r>
              <w:rPr>
                <w:rFonts w:ascii="Times New Roman" w:cs="Times New Roman" w:eastAsia="Times New Roman" w:hAnsi="Times New Roman"/>
              </w:rPr>
              <w:t>İl/ilçe milli eğitim müdürlüklerince yerel ihtiyaç analizlerine göre tespit edilen konularda uzman isimler tarafından düzenlenen çalışmalar</w:t>
            </w:r>
          </w:p>
          <w:p>
            <w:pPr>
              <w:pStyle w:val="style0"/>
              <w:spacing w:after="0"/>
              <w:ind w:left="122" w:right="162"/>
              <w:jc w:val="both"/>
              <w:rPr>
                <w:rFonts w:ascii="Times New Roman" w:cs="Times New Roman" w:eastAsia="Times New Roman" w:hAnsi="Times New Roman"/>
                <w:color w:val="333333"/>
              </w:rPr>
            </w:pPr>
          </w:p>
        </w:tc>
      </w:tr>
      <w:tr>
        <w:tblPrEx/>
        <w:trPr>
          <w:trHeight w:val="851" w:hRule="atLeast"/>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08.09.2017</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w:t>
            </w:r>
          </w:p>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Öğretmenler</w:t>
            </w:r>
          </w:p>
          <w:p>
            <w:pPr>
              <w:pStyle w:val="style0"/>
              <w:spacing w:after="0"/>
              <w:jc w:val="center"/>
              <w:rPr>
                <w:rFonts w:ascii="Times New Roman" w:cs="Times New Roman" w:eastAsia="Times New Roman" w:hAnsi="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3" w:right="162"/>
              <w:jc w:val="both"/>
              <w:rPr>
                <w:rFonts w:ascii="Times New Roman" w:cs="Times New Roman" w:eastAsia="Times New Roman" w:hAnsi="Times New Roman"/>
                <w:color w:val="000000"/>
              </w:rPr>
            </w:pPr>
            <w:r>
              <w:rPr>
                <w:rFonts w:ascii="Times New Roman" w:cs="Times New Roman" w:eastAsia="Times New Roman" w:hAnsi="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2" w:right="162"/>
              <w:jc w:val="both"/>
              <w:rPr>
                <w:rFonts w:ascii="Times New Roman" w:cs="Times New Roman" w:hAnsi="Times New Roman"/>
                <w:color w:val="000000"/>
              </w:rPr>
            </w:pPr>
            <w:r>
              <w:rPr>
                <w:rFonts w:ascii="Times New Roman" w:cs="Times New Roman" w:hAnsi="Times New Roman"/>
                <w:color w:val="000000"/>
              </w:rPr>
              <w:t xml:space="preserve">Sosyal </w:t>
            </w:r>
            <w:r>
              <w:rPr>
                <w:rFonts w:ascii="Times New Roman" w:cs="Times New Roman" w:hAnsi="Times New Roman"/>
                <w:color w:val="000000"/>
              </w:rPr>
              <w:t xml:space="preserve">Ve </w:t>
            </w:r>
            <w:r>
              <w:rPr>
                <w:rFonts w:ascii="Times New Roman" w:cs="Times New Roman" w:hAnsi="Times New Roman"/>
                <w:color w:val="000000"/>
              </w:rPr>
              <w:t>Kültürel Faaliyetler</w:t>
            </w:r>
            <w:r>
              <w:rPr>
                <w:rFonts w:ascii="Times New Roman" w:cs="Times New Roman" w:hAnsi="Times New Roman"/>
                <w:color w:val="000000"/>
              </w:rPr>
              <w:t>.(</w:t>
            </w:r>
            <w:r>
              <w:rPr>
                <w:rFonts w:ascii="Times New Roman" w:cs="Times New Roman" w:hAnsi="Times New Roman"/>
                <w:color w:val="000000"/>
              </w:rPr>
              <w:t xml:space="preserve">Öğrenci </w:t>
            </w:r>
            <w:r>
              <w:rPr>
                <w:rFonts w:ascii="Times New Roman" w:cs="Times New Roman" w:hAnsi="Times New Roman"/>
                <w:color w:val="000000"/>
              </w:rPr>
              <w:t>Kulüpleri Ve Toplum Hizmeti Çalışmaları.)</w:t>
            </w:r>
          </w:p>
          <w:p>
            <w:pPr>
              <w:pStyle w:val="style0"/>
              <w:ind w:left="122" w:right="162"/>
              <w:jc w:val="both"/>
              <w:rPr>
                <w:rFonts w:ascii="Times New Roman" w:cs="Times New Roman" w:hAnsi="Times New Roman"/>
                <w:color w:val="000000"/>
                <w:lang w:eastAsia="en-US"/>
              </w:rPr>
            </w:pPr>
            <w:r>
              <w:rPr>
                <w:rFonts w:ascii="Times New Roman" w:cs="Times New Roman" w:hAnsi="Times New Roman"/>
                <w:color w:val="000000"/>
              </w:rPr>
              <w:t>Rehberlik Hizmetleri Çerçeve Planı</w:t>
            </w:r>
          </w:p>
        </w:tc>
      </w:tr>
    </w:tbl>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trPr>
          <w:trHeight w:val="627" w:hRule="atLeast"/>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sz w:val="24"/>
                <w:szCs w:val="24"/>
              </w:rPr>
            </w:pPr>
            <w:r>
              <w:rPr>
                <w:rFonts w:ascii="Times New Roman" w:cs="Times New Roman" w:eastAsia="Times New Roman" w:hAnsi="Times New Roman"/>
                <w:b/>
                <w:color w:val="333333"/>
                <w:sz w:val="24"/>
                <w:szCs w:val="24"/>
              </w:rPr>
              <w:t>İKİNCİHAFTA</w:t>
            </w:r>
          </w:p>
        </w:tc>
      </w:tr>
      <w:tr>
        <w:tblPrEx/>
        <w:trPr/>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Süresi (</w:t>
            </w:r>
            <w:r>
              <w:rPr>
                <w:rFonts w:ascii="Times New Roman" w:cs="Times New Roman" w:eastAsia="Times New Roman" w:hAnsi="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color w:val="333333"/>
                <w:sz w:val="24"/>
                <w:szCs w:val="24"/>
              </w:rPr>
            </w:pPr>
            <w:r>
              <w:rPr>
                <w:rFonts w:ascii="Times New Roman" w:cs="Times New Roman" w:eastAsia="Times New Roman" w:hAnsi="Times New Roman"/>
                <w:b/>
                <w:bCs/>
                <w:color w:val="000000"/>
                <w:sz w:val="24"/>
                <w:szCs w:val="24"/>
              </w:rPr>
              <w:t>Dersler ve Yapılacak Faaliyetleri</w:t>
            </w:r>
          </w:p>
        </w:tc>
      </w:tr>
      <w:tr>
        <w:tblPrEx/>
        <w:trPr>
          <w:trHeight w:val="761" w:hRule="atLeast"/>
        </w:trPr>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11.09.2017</w:t>
            </w:r>
          </w:p>
          <w:p>
            <w:pPr>
              <w:pStyle w:val="style0"/>
              <w:spacing w:after="0"/>
              <w:jc w:val="center"/>
              <w:rPr>
                <w:rFonts w:ascii="Times New Roman" w:cs="Times New Roman" w:eastAsia="Times New Roman" w:hAnsi="Times New Roman"/>
              </w:rPr>
            </w:pPr>
            <w:r>
              <w:rPr>
                <w:rFonts w:ascii="Times New Roman" w:cs="Times New Roman" w:eastAsia="Times New Roman" w:hAnsi="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58" w:right="192"/>
              <w:jc w:val="both"/>
              <w:rPr>
                <w:rFonts w:ascii="Times New Roman" w:cs="Times New Roman" w:eastAsia="Times New Roman" w:hAnsi="Times New Roman"/>
                <w:color w:val="000000"/>
              </w:rPr>
            </w:pPr>
            <w:r>
              <w:rPr>
                <w:rFonts w:ascii="Times New Roman" w:cs="Times New Roman" w:eastAsia="Times New Roman" w:hAnsi="Times New Roman"/>
                <w:color w:val="000000"/>
              </w:rPr>
              <w:t>Okul Müdürü</w:t>
            </w:r>
          </w:p>
          <w:p>
            <w:pPr>
              <w:pStyle w:val="style0"/>
              <w:spacing w:after="0"/>
              <w:ind w:left="158" w:right="192"/>
              <w:jc w:val="both"/>
              <w:rPr>
                <w:rFonts w:ascii="Times New Roman" w:cs="Times New Roman" w:eastAsia="Times New Roman" w:hAnsi="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26" w:right="142"/>
              <w:jc w:val="both"/>
              <w:rPr>
                <w:rFonts w:ascii="Times New Roman" w:cs="Times New Roman" w:eastAsia="Times New Roman" w:hAnsi="Times New Roman"/>
                <w:color w:val="000000"/>
              </w:rPr>
            </w:pPr>
            <w:r>
              <w:rPr>
                <w:rFonts w:ascii="Times New Roman" w:cs="Times New Roman" w:eastAsia="Times New Roman" w:hAnsi="Times New Roman"/>
                <w:color w:val="000000"/>
              </w:rPr>
              <w:t>Etki</w:t>
            </w:r>
            <w:r>
              <w:rPr>
                <w:rFonts w:ascii="Times New Roman" w:cs="Times New Roman" w:eastAsia="Times New Roman" w:hAnsi="Times New Roman"/>
                <w:color w:val="000000"/>
              </w:rPr>
              <w:t xml:space="preserve">leşimli Tahtada Örnek Bir Ders </w:t>
            </w:r>
            <w:r>
              <w:rPr>
                <w:rFonts w:ascii="Times New Roman" w:cs="Times New Roman" w:eastAsia="Times New Roman" w:hAnsi="Times New Roman"/>
                <w:color w:val="000000"/>
              </w:rPr>
              <w:t>Anlatımı</w:t>
            </w:r>
          </w:p>
        </w:tc>
      </w:tr>
      <w:tr>
        <w:tblPrEx/>
        <w:trPr>
          <w:trHeight w:val="2177" w:hRule="atLeast"/>
        </w:trPr>
        <w:tc>
          <w:tcPr>
            <w:tcW w:w="12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12.09.2017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58" w:right="192"/>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 Rehber</w:t>
            </w:r>
          </w:p>
          <w:p>
            <w:pPr>
              <w:pStyle w:val="style0"/>
              <w:spacing w:after="0"/>
              <w:ind w:left="158" w:right="192"/>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vAlign w:val="center"/>
            <w:hideMark/>
          </w:tcPr>
          <w:p>
            <w:pPr>
              <w:pStyle w:val="style0"/>
              <w:ind w:left="126" w:right="142"/>
              <w:jc w:val="both"/>
              <w:rPr>
                <w:rFonts w:ascii="Times New Roman" w:cs="Times New Roman" w:eastAsia="Times New Roman" w:hAnsi="Times New Roman"/>
                <w:color w:val="333333"/>
              </w:rPr>
            </w:pPr>
            <w:r>
              <w:rPr>
                <w:rFonts w:ascii="Times New Roman" w:cs="Times New Roman" w:eastAsia="Times New Roman" w:hAnsi="Times New Roman"/>
                <w:color w:val="333333"/>
              </w:rPr>
              <w:t xml:space="preserve">Teknoloji </w:t>
            </w:r>
            <w:r>
              <w:rPr>
                <w:rFonts w:ascii="Times New Roman" w:cs="Times New Roman" w:eastAsia="Times New Roman" w:hAnsi="Times New Roman"/>
                <w:color w:val="333333"/>
              </w:rPr>
              <w:t xml:space="preserve">Ve </w:t>
            </w:r>
            <w:r>
              <w:rPr>
                <w:rFonts w:ascii="Times New Roman" w:cs="Times New Roman" w:eastAsia="Times New Roman" w:hAnsi="Times New Roman"/>
                <w:color w:val="333333"/>
              </w:rPr>
              <w:t>Madde B</w:t>
            </w:r>
            <w:r>
              <w:rPr>
                <w:rFonts w:ascii="Times New Roman" w:cs="Times New Roman" w:eastAsia="Times New Roman" w:hAnsi="Times New Roman"/>
                <w:color w:val="333333"/>
              </w:rPr>
              <w:t>ağımlılığı</w:t>
            </w:r>
            <w:r>
              <w:rPr>
                <w:rFonts w:ascii="Times New Roman" w:cs="Times New Roman" w:eastAsia="Times New Roman" w:hAnsi="Times New Roman"/>
                <w:color w:val="333333"/>
              </w:rPr>
              <w:t xml:space="preserve"> Semineri</w:t>
            </w:r>
          </w:p>
          <w:p>
            <w:pPr>
              <w:pStyle w:val="style0"/>
              <w:ind w:left="126" w:right="142"/>
              <w:jc w:val="both"/>
              <w:rPr>
                <w:rFonts w:ascii="Times New Roman" w:cs="Times New Roman" w:hAnsi="Times New Roman"/>
                <w:color w:val="000000"/>
              </w:rPr>
            </w:pPr>
            <w:r>
              <w:rPr>
                <w:rFonts w:ascii="Times New Roman" w:cs="Times New Roman" w:eastAsia="Times New Roman" w:hAnsi="Times New Roman"/>
                <w:color w:val="333333"/>
              </w:rPr>
              <w:t xml:space="preserve">Beslenme Dostu Okul </w:t>
            </w:r>
            <w:r>
              <w:rPr>
                <w:rFonts w:ascii="Times New Roman" w:cs="Times New Roman" w:eastAsia="Times New Roman" w:hAnsi="Times New Roman"/>
                <w:color w:val="333333"/>
              </w:rPr>
              <w:t xml:space="preserve">Ve </w:t>
            </w:r>
            <w:r>
              <w:rPr>
                <w:rFonts w:ascii="Times New Roman" w:cs="Times New Roman" w:eastAsia="Times New Roman" w:hAnsi="Times New Roman"/>
                <w:color w:val="333333"/>
              </w:rPr>
              <w:t>Eğitim Semineri</w:t>
            </w:r>
          </w:p>
        </w:tc>
      </w:tr>
      <w:tr>
        <w:tblPrEx/>
        <w:trPr>
          <w:trHeight w:val="1149" w:hRule="atLeast"/>
        </w:trPr>
        <w:tc>
          <w:tcPr>
            <w:tcW w:w="1261"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13.09.2017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58" w:right="192"/>
              <w:jc w:val="both"/>
              <w:rPr>
                <w:rFonts w:ascii="Times New Roman" w:cs="Times New Roman" w:eastAsia="Times New Roman" w:hAnsi="Times New Roman"/>
                <w:color w:val="000000"/>
              </w:rPr>
            </w:pPr>
            <w:r>
              <w:rPr>
                <w:rFonts w:ascii="Times New Roman" w:cs="Times New Roman" w:eastAsia="Times New Roman" w:hAnsi="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vAlign w:val="center"/>
          </w:tcPr>
          <w:p>
            <w:pPr>
              <w:pStyle w:val="style0"/>
              <w:ind w:left="126" w:right="142"/>
              <w:jc w:val="both"/>
              <w:rPr>
                <w:rFonts w:ascii="Times New Roman" w:cs="Times New Roman" w:hAnsi="Times New Roman"/>
                <w:color w:val="333333"/>
                <w:lang w:eastAsia="en-US"/>
              </w:rPr>
            </w:pPr>
            <w:r>
              <w:rPr>
                <w:rFonts w:ascii="Times New Roman" w:cs="Times New Roman" w:hAnsi="Times New Roman"/>
                <w:color w:val="333333"/>
                <w:lang w:eastAsia="en-US"/>
              </w:rPr>
              <w:t>Kaynaştırma Bütünleştirme Yoluyla Eğitim Uygulamaları Semineri</w:t>
            </w:r>
          </w:p>
        </w:tc>
      </w:tr>
      <w:tr>
        <w:tblPrEx/>
        <w:trPr/>
        <w:tc>
          <w:tcPr>
            <w:tcW w:w="1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14.09.2017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08" w:right="-108"/>
              <w:jc w:val="center"/>
              <w:rPr>
                <w:rFonts w:ascii="Times New Roman" w:cs="Times New Roman" w:eastAsia="Times New Roman" w:hAnsi="Times New Roman"/>
                <w:color w:val="000000"/>
              </w:rPr>
            </w:pPr>
            <w:r>
              <w:rPr>
                <w:rFonts w:ascii="Times New Roman" w:cs="Times New Roman" w:eastAsia="Times New Roman" w:hAnsi="Times New Roman"/>
                <w:color w:val="000000"/>
              </w:rPr>
              <w:t>09.00-13.00</w:t>
            </w:r>
          </w:p>
          <w:p>
            <w:pPr>
              <w:pStyle w:val="style0"/>
              <w:spacing w:after="0"/>
              <w:jc w:val="center"/>
              <w:rPr>
                <w:rFonts w:ascii="Times New Roman" w:cs="Times New Roman" w:eastAsia="Times New Roman" w:hAnsi="Times New Roman"/>
                <w:color w:val="000000"/>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58" w:right="192"/>
              <w:jc w:val="both"/>
              <w:rPr>
                <w:rFonts w:ascii="Times New Roman" w:cs="Times New Roman" w:eastAsia="Times New Roman" w:hAnsi="Times New Roman"/>
                <w:color w:val="333333"/>
              </w:rPr>
            </w:pPr>
            <w:r>
              <w:rPr>
                <w:rFonts w:ascii="Times New Roman" w:eastAsia="Times New Roman" w:hAnsi="Times New Roman"/>
                <w:color w:val="000000"/>
              </w:rPr>
              <w:t xml:space="preserve">Bir öğretmenin </w:t>
            </w:r>
            <w:r>
              <w:rPr>
                <w:rFonts w:ascii="Times New Roman" w:eastAsia="Times New Roman" w:hAnsi="Times New Roman"/>
                <w:color w:val="000000"/>
                <w:sz w:val="20"/>
              </w:rPr>
              <w:t>moderatörlüğünde</w:t>
            </w:r>
            <w:r>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8" w:right="34"/>
              <w:jc w:val="both"/>
              <w:rPr>
                <w:rFonts w:ascii="Times New Roman" w:cs="Times New Roman" w:eastAsia="Times New Roman" w:hAnsi="Times New Roman"/>
                <w:b/>
              </w:rPr>
            </w:pPr>
            <w:r>
              <w:rPr>
                <w:rFonts w:ascii="Times New Roman" w:cs="Times New Roman" w:eastAsia="Times New Roman" w:hAnsi="Times New Roman"/>
                <w:b/>
              </w:rPr>
              <w:t xml:space="preserve">Araştırmacı </w:t>
            </w:r>
            <w:r>
              <w:rPr>
                <w:rFonts w:ascii="Times New Roman" w:cs="Times New Roman" w:eastAsia="Times New Roman" w:hAnsi="Times New Roman"/>
                <w:b/>
              </w:rPr>
              <w:t xml:space="preserve">Öğretmen Etkinlikleri: </w:t>
            </w:r>
          </w:p>
          <w:p>
            <w:pPr>
              <w:pStyle w:val="style0"/>
              <w:spacing w:after="0"/>
              <w:ind w:left="18" w:right="34"/>
              <w:jc w:val="both"/>
              <w:rPr>
                <w:rFonts w:ascii="Times New Roman" w:cs="Times New Roman" w:eastAsia="Times New Roman" w:hAnsi="Times New Roman"/>
                <w:color w:val="333333"/>
              </w:rPr>
            </w:pPr>
            <w:r>
              <w:rPr>
                <w:rFonts w:ascii="Times New Roman" w:cs="Times New Roman" w:eastAsia="Times New Roman" w:hAnsi="Times New Roman"/>
              </w:rPr>
              <w:t xml:space="preserve">Bakanlığımızca </w:t>
            </w:r>
            <w:r>
              <w:rPr>
                <w:rFonts w:ascii="Times New Roman" w:cs="Times New Roman" w:eastAsia="Times New Roman" w:hAnsi="Times New Roman"/>
              </w:rPr>
              <w:t xml:space="preserve">Yayınlanan </w:t>
            </w:r>
            <w:r>
              <w:rPr>
                <w:rFonts w:ascii="Times New Roman" w:cs="Times New Roman" w:eastAsia="Times New Roman" w:hAnsi="Times New Roman"/>
              </w:rPr>
              <w:t xml:space="preserve">Milli Eğitim </w:t>
            </w:r>
            <w:r>
              <w:rPr>
                <w:rFonts w:ascii="Times New Roman" w:cs="Times New Roman" w:eastAsia="Times New Roman" w:hAnsi="Times New Roman"/>
              </w:rPr>
              <w:t>Dergisinin Farklı Sayılarından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u w:val="single"/>
              </w:rPr>
              <w:t>Http://Dhgm.Meb.Gov.Tr/Yayimlar/Milli_Egitim_Dergisi.Html</w:t>
            </w:r>
            <w:r>
              <w:rPr/>
              <w:fldChar w:fldCharType="end"/>
            </w:r>
            <w:r>
              <w:rPr>
                <w:rFonts w:ascii="Times New Roman" w:cs="Times New Roman" w:eastAsia="Times New Roman" w:hAnsi="Times New Roman"/>
              </w:rPr>
              <w:t>) Her Öğretmenin Kendi Alanıyla İlgili Okuyacağı Bir Makaleye İlişkin Sunum Yapması</w:t>
            </w:r>
          </w:p>
        </w:tc>
      </w:tr>
      <w:tr>
        <w:tblPrEx/>
        <w:trPr>
          <w:trHeight w:val="1809" w:hRule="atLeast"/>
        </w:trPr>
        <w:tc>
          <w:tcPr>
            <w:tcW w:w="12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15.09.2017</w:t>
            </w:r>
          </w:p>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jc w:val="center"/>
              <w:rPr>
                <w:rFonts w:ascii="Times New Roman" w:cs="Times New Roman" w:eastAsia="Times New Roman" w:hAnsi="Times New Roman"/>
                <w:color w:val="000000"/>
              </w:rPr>
            </w:pPr>
            <w:r>
              <w:rPr>
                <w:rFonts w:ascii="Times New Roman" w:cs="Times New Roman" w:eastAsia="Times New Roman" w:hAnsi="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10" w:right="-106"/>
              <w:rPr>
                <w:rFonts w:ascii="Times New Roman" w:cs="Times New Roman" w:eastAsia="Times New Roman" w:hAnsi="Times New Roman"/>
                <w:color w:val="000000"/>
              </w:rPr>
            </w:pPr>
            <w:r>
              <w:rPr>
                <w:rFonts w:ascii="Times New Roman" w:cs="Times New Roman" w:eastAsia="Times New Roman" w:hAnsi="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jc w:val="center"/>
              <w:rPr>
                <w:rFonts w:ascii="Times New Roman" w:cs="Times New Roman" w:eastAsia="Times New Roman" w:hAnsi="Times New Roman"/>
                <w:color w:val="333333"/>
              </w:rPr>
            </w:pPr>
            <w:r>
              <w:rPr>
                <w:rFonts w:ascii="Times New Roman" w:cs="Times New Roman" w:eastAsia="Times New Roman" w:hAnsi="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58" w:right="192"/>
              <w:jc w:val="both"/>
              <w:rPr>
                <w:rFonts w:ascii="Times New Roman" w:cs="Times New Roman" w:eastAsia="Times New Roman" w:hAnsi="Times New Roman"/>
                <w:color w:val="000000"/>
              </w:rPr>
            </w:pPr>
            <w:r>
              <w:rPr>
                <w:rFonts w:ascii="Times New Roman" w:eastAsia="Times New Roman" w:hAnsi="Times New Roman"/>
                <w:color w:val="000000"/>
              </w:rPr>
              <w:t xml:space="preserve">Bir öğretmenin </w:t>
            </w:r>
            <w:r>
              <w:rPr>
                <w:rFonts w:ascii="Times New Roman" w:eastAsia="Times New Roman" w:hAnsi="Times New Roman"/>
                <w:color w:val="000000"/>
                <w:sz w:val="20"/>
              </w:rPr>
              <w:t>moderatörlüğünde</w:t>
            </w:r>
            <w:r>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ind w:left="18" w:right="34"/>
              <w:jc w:val="both"/>
              <w:rPr>
                <w:rFonts w:ascii="Times New Roman" w:cs="Times New Roman" w:hAnsi="Times New Roman"/>
                <w:color w:val="000000"/>
                <w:lang w:eastAsia="en-US"/>
              </w:rPr>
            </w:pPr>
            <w:r>
              <w:rPr>
                <w:rFonts w:ascii="Times New Roman" w:cs="Times New Roman" w:hAnsi="Times New Roman"/>
                <w:color w:val="000000"/>
                <w:lang w:eastAsia="en-US"/>
              </w:rPr>
              <w:t>2017 Haziran ayı mesleki çalışmalar döneminde Örnek Kitap Listesinden hareketle hazırlanan bireysel yaz okuma listesinden, okunan kitaplarla ilgili sunumve tartışmalar yapılacaktır.</w:t>
            </w:r>
          </w:p>
        </w:tc>
      </w:tr>
    </w:tbl>
    <w:p>
      <w:pPr>
        <w:pStyle w:val="style0"/>
        <w:shd w:val="clear" w:color="auto" w:fill="ffffff"/>
        <w:spacing w:after="0"/>
        <w:rPr>
          <w:rFonts w:ascii="Times New Roman" w:cs="Times New Roman" w:eastAsia="Times New Roman" w:hAnsi="Times New Roman"/>
          <w:color w:val="333333"/>
          <w:sz w:val="24"/>
          <w:szCs w:val="24"/>
        </w:rPr>
      </w:pPr>
    </w:p>
    <w:p>
      <w:pPr>
        <w:pStyle w:val="style0"/>
        <w:spacing w:after="0" w:lineRule="atLeast" w:line="24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br w:type="page"/>
      </w:r>
    </w:p>
    <w:p>
      <w:pPr>
        <w:pStyle w:val="style0"/>
        <w:spacing w:after="0" w:lineRule="atLeast" w:line="24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MESLEKİ VE TEKNİK ORTAÖĞRETİM OKUL/KURUMLARINDA</w:t>
      </w:r>
    </w:p>
    <w:p>
      <w:pPr>
        <w:pStyle w:val="style0"/>
        <w:spacing w:after="0" w:lineRule="atLeast" w:line="24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 xml:space="preserve"> 05-15 EYLÜL 2017 TARİHLERİ ARASINDA YAPILACAK MESLEKİ ÇALIŞMA PROGRAMI</w:t>
      </w:r>
    </w:p>
    <w:p>
      <w:pPr>
        <w:pStyle w:val="style0"/>
        <w:shd w:val="clear" w:color="auto" w:fill="ffffff"/>
        <w:spacing w:after="0"/>
        <w:rPr>
          <w:rFonts w:ascii="Times New Roman" w:cs="Times New Roman" w:eastAsia="Times New Roman" w:hAnsi="Times New Roman"/>
          <w:color w:val="333333"/>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trPr>
          <w:trHeight w:val="422" w:hRule="atLeast"/>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bCs/>
                <w:lang w:eastAsia="en-US"/>
              </w:rPr>
            </w:pPr>
            <w:r>
              <w:rPr>
                <w:rFonts w:ascii="Times New Roman" w:cs="Times New Roman" w:eastAsia="Times New Roman" w:hAnsi="Times New Roman"/>
                <w:b/>
                <w:lang w:eastAsia="en-US"/>
              </w:rPr>
              <w:t>BİRİNCİ HAFTA</w:t>
            </w:r>
          </w:p>
        </w:tc>
      </w:tr>
      <w:tr>
        <w:tblPrEx/>
        <w:trPr>
          <w:trHeight w:val="383" w:hRule="atLeast"/>
        </w:trPr>
        <w:tc>
          <w:tcPr>
            <w:tcW w:w="111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lang w:eastAsia="en-US"/>
              </w:rPr>
            </w:pPr>
            <w:r>
              <w:rPr>
                <w:rFonts w:ascii="Times New Roman" w:cs="Times New Roman" w:eastAsia="Times New Roman" w:hAnsi="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jc w:val="center"/>
              <w:rPr>
                <w:rFonts w:ascii="Times New Roman" w:cs="Times New Roman" w:eastAsia="Times New Roman" w:hAnsi="Times New Roman"/>
                <w:b/>
                <w:lang w:eastAsia="en-US"/>
              </w:rPr>
            </w:pPr>
            <w:r>
              <w:rPr>
                <w:rFonts w:ascii="Times New Roman" w:cs="Times New Roman" w:eastAsia="Times New Roman" w:hAnsi="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bCs/>
                <w:lang w:eastAsia="en-US"/>
              </w:rPr>
            </w:pPr>
            <w:r>
              <w:rPr>
                <w:rFonts w:ascii="Times New Roman" w:cs="Times New Roman" w:eastAsia="Times New Roman" w:hAnsi="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bCs/>
                <w:lang w:eastAsia="en-US"/>
              </w:rPr>
            </w:pPr>
            <w:r>
              <w:rPr>
                <w:rFonts w:ascii="Times New Roman" w:cs="Times New Roman" w:eastAsia="Times New Roman" w:hAnsi="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lang w:eastAsia="en-US"/>
              </w:rPr>
            </w:pPr>
            <w:r>
              <w:rPr>
                <w:rFonts w:ascii="Times New Roman" w:cs="Times New Roman" w:eastAsia="Times New Roman" w:hAnsi="Times New Roman"/>
                <w:b/>
                <w:bCs/>
                <w:lang w:eastAsia="en-US"/>
              </w:rPr>
              <w:t>Dersler ve Yapılacak Faaliyetleri</w:t>
            </w:r>
          </w:p>
        </w:tc>
      </w:tr>
      <w:tr>
        <w:tblPrEx/>
        <w:trPr>
          <w:trHeight w:val="207" w:hRule="atLeast"/>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141"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05.09.2017</w:t>
            </w:r>
          </w:p>
          <w:p>
            <w:pPr>
              <w:pStyle w:val="style0"/>
              <w:spacing w:after="0"/>
              <w:ind w:left="-142" w:right="141" w:firstLine="142"/>
              <w:jc w:val="center"/>
              <w:rPr>
                <w:rFonts w:ascii="Times New Roman" w:cs="Times New Roman" w:eastAsia="Times New Roman" w:hAnsi="Times New Roman"/>
                <w:bCs/>
                <w:sz w:val="20"/>
                <w:szCs w:val="20"/>
                <w:lang w:eastAsia="en-US"/>
              </w:rPr>
            </w:pPr>
            <w:r>
              <w:rPr>
                <w:rFonts w:ascii="Times New Roman" w:cs="Times New Roman" w:eastAsia="Times New Roman" w:hAnsi="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12" w:right="-108"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142"/>
              <w:jc w:val="center"/>
              <w:rPr>
                <w:rFonts w:ascii="Times New Roman" w:cs="Times New Roman" w:eastAsia="Times New Roman" w:hAnsi="Times New Roman"/>
                <w:bCs/>
                <w:sz w:val="20"/>
                <w:szCs w:val="20"/>
                <w:lang w:eastAsia="en-US"/>
              </w:rPr>
            </w:pPr>
            <w:r>
              <w:rPr>
                <w:rFonts w:ascii="Times New Roman" w:cs="Times New Roman" w:eastAsia="Times New Roman" w:hAnsi="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1" w:right="141"/>
              <w:jc w:val="both"/>
              <w:rPr>
                <w:rFonts w:ascii="Times New Roman" w:cs="Times New Roman" w:eastAsia="Times New Roman" w:hAnsi="Times New Roman"/>
                <w:bCs/>
                <w:sz w:val="20"/>
                <w:szCs w:val="20"/>
                <w:lang w:eastAsia="en-US"/>
              </w:rPr>
            </w:pPr>
            <w:r>
              <w:rPr>
                <w:rFonts w:ascii="Times New Roman" w:cs="Times New Roman" w:eastAsia="Times New Roman" w:hAnsi="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34" w:right="175"/>
              <w:jc w:val="both"/>
              <w:rPr>
                <w:rFonts w:ascii="Times New Roman" w:cs="Times New Roman" w:eastAsia="Times New Roman" w:hAnsi="Times New Roman"/>
                <w:bCs/>
                <w:sz w:val="20"/>
                <w:szCs w:val="20"/>
                <w:lang w:eastAsia="en-US"/>
              </w:rPr>
            </w:pPr>
            <w:r>
              <w:rPr>
                <w:rFonts w:ascii="Times New Roman" w:cs="Times New Roman" w:hAnsi="Times New Roman"/>
                <w:sz w:val="20"/>
                <w:szCs w:val="20"/>
              </w:rPr>
              <w:t>Mesleki çalışma programı hakkında bilgilendirme</w:t>
            </w:r>
          </w:p>
        </w:tc>
      </w:tr>
      <w:tr>
        <w:tblPrEx/>
        <w:trPr>
          <w:trHeight w:val="2725" w:hRule="atLeast"/>
        </w:trPr>
        <w:tc>
          <w:tcPr>
            <w:tcW w:w="1119" w:type="dxa"/>
            <w:vMerge w:val="continue"/>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lineRule="auto" w:line="240"/>
              <w:ind w:left="-142" w:right="141" w:firstLine="142"/>
              <w:jc w:val="center"/>
              <w:rPr>
                <w:rFonts w:ascii="Times New Roman" w:cs="Times New Roman" w:eastAsia="Times New Roman" w:hAnsi="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12" w:right="-108"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142" w:firstLine="142"/>
              <w:jc w:val="center"/>
              <w:rPr>
                <w:rFonts w:ascii="Times New Roman" w:cs="Times New Roman" w:eastAsia="Times New Roman" w:hAnsi="Times New Roman"/>
                <w:bCs/>
                <w:sz w:val="20"/>
                <w:szCs w:val="20"/>
                <w:lang w:eastAsia="en-US"/>
              </w:rPr>
            </w:pPr>
            <w:r>
              <w:rPr>
                <w:rFonts w:ascii="Times New Roman" w:cs="Times New Roman" w:eastAsia="Times New Roman" w:hAnsi="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1" w:right="141"/>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1.Milli Eğitim Bakanlığı Ortaöğretim Kurumları Yönetmeliği,</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 xml:space="preserve">2. Talim ve Terbiye Kurulunun 20.02.2014 tarihli ve 9 sayılı Karar ile Kabul edilen Öğretmenlik Alanları, Atama ve Ders Okutma Esasları, </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 xml:space="preserve">3. MEB Yönetici ve Öğretmenlerinin Ders ve Ek Ders Saatlerine İlişkin Karar, </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 xml:space="preserve">4. Milli Eğitim Bakanlığına Bağlı Eğitim Kurumları Yönetici ve Öğretmenlerinin Norm Kadrolarına İlişkin Yönetmelik, </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5. Millî Eğitim Bakanlığına Bağlı Resmi Okullarda Yatılılık,Bursluluk, Sosyal Yardımlar ve Okul PansiyonlarıYönetmeliği,</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6. İş Sağlığı ve Güvenliği,</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7. Değerler Eğitimi,</w:t>
            </w:r>
          </w:p>
          <w:p>
            <w:pPr>
              <w:pStyle w:val="style0"/>
              <w:autoSpaceDE w:val="false"/>
              <w:autoSpaceDN w:val="false"/>
              <w:adjustRightInd w:val="false"/>
              <w:spacing w:after="0" w:lineRule="auto" w:line="240"/>
              <w:ind w:left="142" w:right="175"/>
              <w:jc w:val="both"/>
              <w:rPr>
                <w:rFonts w:ascii="Times New Roman" w:cs="Times New Roman" w:eastAsia="Times New Roman" w:hAnsi="Times New Roman"/>
                <w:bCs/>
                <w:sz w:val="20"/>
                <w:szCs w:val="20"/>
                <w:lang w:eastAsia="en-US"/>
              </w:rPr>
            </w:pPr>
            <w:r>
              <w:rPr>
                <w:rFonts w:ascii="Times New Roman" w:cs="Times New Roman" w:eastAsia="Times New Roman" w:hAnsi="Times New Roman"/>
                <w:bCs/>
                <w:sz w:val="20"/>
                <w:szCs w:val="20"/>
                <w:lang w:eastAsia="en-US"/>
              </w:rPr>
              <w:t>8. Kaynaştırma Yoluyla Eğitim Uygulamaları ve BEP Planları,</w:t>
            </w:r>
          </w:p>
        </w:tc>
      </w:tr>
      <w:tr>
        <w:tblPrEx/>
        <w:trPr>
          <w:trHeight w:val="1902" w:hRule="atLeast"/>
        </w:trPr>
        <w:tc>
          <w:tcPr>
            <w:tcW w:w="1119" w:type="dxa"/>
            <w:tcBorders>
              <w:top w:val="outset" w:sz="6" w:space="0" w:color="auto"/>
              <w:left w:val="outset" w:sz="6" w:space="0" w:color="auto"/>
              <w:bottom w:val="single" w:sz="4" w:space="0" w:color="auto"/>
              <w:right w:val="outset" w:sz="6" w:space="0" w:color="auto"/>
            </w:tcBorders>
            <w:shd w:val="clear" w:color="auto" w:fill="ffffff"/>
            <w:vAlign w:val="center"/>
            <w:hideMark/>
          </w:tcPr>
          <w:p>
            <w:pPr>
              <w:pStyle w:val="style0"/>
              <w:spacing w:after="0"/>
              <w:ind w:left="-142" w:right="141"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06.09.2017</w:t>
            </w:r>
          </w:p>
          <w:p>
            <w:pPr>
              <w:pStyle w:val="style0"/>
              <w:spacing w:after="0"/>
              <w:ind w:left="-142" w:right="141"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vAlign w:val="center"/>
            <w:hideMark/>
          </w:tcPr>
          <w:p>
            <w:pPr>
              <w:pStyle w:val="style0"/>
              <w:spacing w:after="0"/>
              <w:ind w:left="-112" w:right="-108"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vAlign w:val="center"/>
          </w:tcPr>
          <w:p>
            <w:pPr>
              <w:pStyle w:val="style0"/>
              <w:spacing w:after="0"/>
              <w:ind w:left="142" w:right="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1. Atölye ve laboratuvar öğretmenleri</w:t>
            </w:r>
          </w:p>
          <w:p>
            <w:pPr>
              <w:pStyle w:val="style0"/>
              <w:spacing w:after="0"/>
              <w:ind w:right="-206"/>
              <w:jc w:val="center"/>
              <w:rPr>
                <w:rFonts w:ascii="Times New Roman" w:cs="Times New Roman" w:eastAsia="Times New Roman" w:hAnsi="Times New Roman"/>
                <w:sz w:val="20"/>
                <w:szCs w:val="20"/>
                <w:lang w:eastAsia="en-US"/>
              </w:rPr>
            </w:pPr>
          </w:p>
          <w:p>
            <w:pPr>
              <w:pStyle w:val="style0"/>
              <w:spacing w:after="0"/>
              <w:ind w:left="142" w:right="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vAlign w:val="center"/>
          </w:tcPr>
          <w:p>
            <w:pPr>
              <w:pStyle w:val="style0"/>
              <w:spacing w:after="0"/>
              <w:ind w:left="141" w:right="141"/>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1.Okul Yöneticileri/Alan Şefleri</w:t>
            </w:r>
          </w:p>
          <w:p>
            <w:pPr>
              <w:pStyle w:val="style0"/>
              <w:spacing w:after="0"/>
              <w:ind w:left="141" w:right="141"/>
              <w:jc w:val="both"/>
              <w:rPr>
                <w:rFonts w:ascii="Times New Roman" w:cs="Times New Roman" w:eastAsia="Times New Roman" w:hAnsi="Times New Roman"/>
                <w:sz w:val="20"/>
                <w:szCs w:val="20"/>
                <w:lang w:eastAsia="en-US"/>
              </w:rPr>
            </w:pPr>
          </w:p>
          <w:p>
            <w:pPr>
              <w:pStyle w:val="style0"/>
              <w:spacing w:after="0"/>
              <w:ind w:left="141" w:right="141"/>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vAlign w:val="center"/>
          </w:tcPr>
          <w:p>
            <w:pPr>
              <w:pStyle w:val="style0"/>
              <w:spacing w:after="0"/>
              <w:ind w:left="142"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b/>
                <w:sz w:val="20"/>
                <w:szCs w:val="20"/>
                <w:lang w:eastAsia="en-US"/>
              </w:rPr>
              <w:t>1</w:t>
            </w:r>
            <w:r>
              <w:rPr>
                <w:rFonts w:ascii="Times New Roman" w:cs="Times New Roman" w:eastAsia="Times New Roman" w:hAnsi="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pPr>
              <w:pStyle w:val="style0"/>
              <w:spacing w:after="0"/>
              <w:ind w:left="142"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b/>
                <w:sz w:val="20"/>
                <w:szCs w:val="20"/>
                <w:lang w:eastAsia="en-US"/>
              </w:rPr>
              <w:t>2.</w:t>
            </w:r>
            <w:r>
              <w:rPr>
                <w:rFonts w:ascii="Times New Roman" w:cs="Times New Roman" w:eastAsia="Times New Roman" w:hAnsi="Times New Roman"/>
                <w:sz w:val="20"/>
                <w:szCs w:val="20"/>
                <w:lang w:eastAsia="en-US"/>
              </w:rPr>
              <w:t>Yenilenen genel bilgi derslerine ait öğretim programlarının incelenmesi ve öğretim materyallerinin buna göre güncellenmesi.</w:t>
            </w:r>
          </w:p>
        </w:tc>
      </w:tr>
      <w:tr>
        <w:tblPrEx/>
        <w:trPr>
          <w:trHeight w:val="425" w:hRule="atLeast"/>
        </w:trPr>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pStyle w:val="style0"/>
              <w:spacing w:after="0"/>
              <w:ind w:left="-142" w:right="141"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07.09.2017</w:t>
            </w:r>
          </w:p>
          <w:p>
            <w:pPr>
              <w:pStyle w:val="style0"/>
              <w:spacing w:after="0"/>
              <w:ind w:left="-142" w:right="141"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pStyle w:val="style0"/>
              <w:spacing w:after="0"/>
              <w:ind w:left="-112" w:right="-108"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spacing w:after="0"/>
              <w:ind w:left="-142" w:right="-206"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Tüm</w:t>
            </w:r>
          </w:p>
          <w:p>
            <w:pPr>
              <w:pStyle w:val="style0"/>
              <w:spacing w:after="0"/>
              <w:ind w:left="-142" w:right="-206"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Öğretmenler</w:t>
            </w:r>
          </w:p>
          <w:p>
            <w:pPr>
              <w:pStyle w:val="style0"/>
              <w:spacing w:after="0"/>
              <w:ind w:left="-142" w:right="-206" w:firstLine="142"/>
              <w:jc w:val="center"/>
              <w:rPr>
                <w:rFonts w:ascii="Times New Roman" w:cs="Times New Roman" w:eastAsia="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spacing w:after="0"/>
              <w:ind w:left="141" w:right="141"/>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Okul Yöneticileri</w:t>
            </w:r>
            <w:r>
              <w:rPr>
                <w:rFonts w:ascii="Times New Roman" w:cs="Times New Roman" w:eastAsia="Times New Roman" w:hAnsi="Times New Roman"/>
                <w:sz w:val="20"/>
                <w:szCs w:val="20"/>
                <w:lang w:eastAsia="en-US"/>
              </w:rPr>
              <w:t xml:space="preserve">Rehber </w:t>
            </w:r>
            <w:r>
              <w:rPr>
                <w:rFonts w:ascii="Times New Roman" w:cs="Times New Roman" w:eastAsia="Times New Roman" w:hAnsi="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spacing w:after="0" w:lineRule="auto" w:line="240"/>
              <w:ind w:left="142"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b/>
                <w:sz w:val="20"/>
                <w:szCs w:val="20"/>
                <w:lang w:eastAsia="en-US"/>
              </w:rPr>
              <w:t>1</w:t>
            </w:r>
            <w:r>
              <w:rPr>
                <w:rFonts w:ascii="Times New Roman" w:cs="Times New Roman" w:eastAsia="Times New Roman" w:hAnsi="Times New Roman"/>
                <w:sz w:val="20"/>
                <w:szCs w:val="20"/>
                <w:lang w:eastAsia="en-US"/>
              </w:rPr>
              <w:t>. 6764 sayılı Kanun ile yapılan değişiklikler:</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Çıraklık eğitiminin zorunlu eğitim kapsamına alınması,</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İşletmede beceri eğitimi/staj gören öğrenciler için işletme sahiplerine sağlanan teşvikler (1/3-2/3 oranında devlet katkısı)</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Öğrencilerin iş kazası ve meslek hastalıklarına karşı sigortalanması,</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Ön lisans programlarına sınavsız geçişin kaldırılarak, alanında ön lisans programlarına yerleşmede ilave puan uygulaması,</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Stajın sınavla değerlendirilmesi,</w:t>
            </w:r>
          </w:p>
          <w:p>
            <w:pPr>
              <w:pStyle w:val="style179"/>
              <w:numPr>
                <w:ilvl w:val="0"/>
                <w:numId w:val="18"/>
              </w:numPr>
              <w:spacing w:before="0" w:beforeAutospacing="false" w:after="0" w:afterAutospacing="false"/>
              <w:ind w:left="142" w:right="175"/>
              <w:jc w:val="both"/>
              <w:rPr>
                <w:sz w:val="20"/>
                <w:szCs w:val="20"/>
                <w:lang w:eastAsia="en-US"/>
              </w:rPr>
            </w:pPr>
            <w:r>
              <w:rPr>
                <w:b/>
                <w:sz w:val="20"/>
                <w:szCs w:val="20"/>
                <w:lang w:eastAsia="en-US"/>
              </w:rPr>
              <w:t>2.</w:t>
            </w:r>
            <w:r>
              <w:rPr>
                <w:sz w:val="20"/>
                <w:szCs w:val="20"/>
                <w:lang w:eastAsia="en-US"/>
              </w:rPr>
              <w:t xml:space="preserve"> 6764 sayılı Kanun ile yapılan değişikliklere ilişkin ikincil mevzuat </w:t>
            </w:r>
            <w:r>
              <w:rPr>
                <w:sz w:val="20"/>
                <w:szCs w:val="20"/>
                <w:lang w:eastAsia="en-US"/>
              </w:rPr>
              <w:t>düzenlemeleri, bu</w:t>
            </w:r>
            <w:r>
              <w:rPr>
                <w:sz w:val="20"/>
                <w:szCs w:val="20"/>
                <w:lang w:eastAsia="en-US"/>
              </w:rPr>
              <w:t xml:space="preserve"> kapsamda MEB Ortaöğretim Kurumları Yönetmeliğinde yapılan değişikliklerle ilgili bilgi verilmesi,</w:t>
            </w:r>
          </w:p>
          <w:p>
            <w:pPr>
              <w:pStyle w:val="style179"/>
              <w:numPr>
                <w:ilvl w:val="0"/>
                <w:numId w:val="18"/>
              </w:numPr>
              <w:spacing w:before="0" w:beforeAutospacing="false" w:after="0" w:afterAutospacing="false"/>
              <w:ind w:left="142" w:right="175"/>
              <w:jc w:val="both"/>
              <w:rPr>
                <w:sz w:val="20"/>
                <w:szCs w:val="20"/>
                <w:lang w:eastAsia="en-US"/>
              </w:rPr>
            </w:pPr>
            <w:r>
              <w:rPr>
                <w:sz w:val="20"/>
                <w:szCs w:val="20"/>
                <w:lang w:eastAsia="en-US"/>
              </w:rPr>
              <w:t>3.Döner sermaye uygulamaları hakkında genel bilgilendirme yapılması,</w:t>
            </w:r>
          </w:p>
        </w:tc>
      </w:tr>
      <w:tr>
        <w:tblPrEx/>
        <w:trPr>
          <w:trHeight w:val="2272" w:hRule="atLeast"/>
        </w:trPr>
        <w:tc>
          <w:tcPr>
            <w:tcW w:w="1119"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42" w:right="34"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08.09.201</w:t>
            </w:r>
            <w:r>
              <w:rPr>
                <w:rFonts w:ascii="Times New Roman" w:cs="Times New Roman" w:eastAsia="Times New Roman" w:hAnsi="Times New Roman"/>
                <w:sz w:val="20"/>
                <w:szCs w:val="20"/>
                <w:lang w:eastAsia="en-US"/>
              </w:rPr>
              <w:t>7</w:t>
            </w:r>
          </w:p>
          <w:p>
            <w:pPr>
              <w:pStyle w:val="style0"/>
              <w:spacing w:after="0"/>
              <w:ind w:left="-142" w:right="34"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12" w:right="-108" w:firstLine="34"/>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142" w:right="-206"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Tüm</w:t>
            </w:r>
          </w:p>
          <w:p>
            <w:pPr>
              <w:pStyle w:val="style0"/>
              <w:spacing w:after="0"/>
              <w:ind w:left="-142" w:right="-206" w:firstLine="142"/>
              <w:jc w:val="center"/>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Öğretmenler</w:t>
            </w:r>
          </w:p>
          <w:p>
            <w:pPr>
              <w:pStyle w:val="style0"/>
              <w:spacing w:after="0"/>
              <w:ind w:left="-142" w:right="-206" w:firstLine="142"/>
              <w:jc w:val="center"/>
              <w:rPr>
                <w:rFonts w:ascii="Times New Roman" w:cs="Times New Roman" w:eastAsia="Times New Roman" w:hAnsi="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right="33"/>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34"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-Mesleki rehberlik ve yönlendirme,</w:t>
            </w:r>
          </w:p>
          <w:p>
            <w:pPr>
              <w:pStyle w:val="style0"/>
              <w:spacing w:after="0"/>
              <w:ind w:left="34"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w:t>
            </w:r>
            <w:r>
              <w:rPr>
                <w:rFonts w:ascii="Times New Roman" w:cs="Times New Roman" w:eastAsia="Times New Roman" w:hAnsi="Times New Roman"/>
                <w:sz w:val="20"/>
                <w:szCs w:val="20"/>
                <w:lang w:eastAsia="en-US"/>
              </w:rPr>
              <w:t>Sektörle işbirliği çalışmalarının güçlendirilmesi konularında öğretmenlerin bilgilendirilmesi,</w:t>
            </w:r>
          </w:p>
          <w:p>
            <w:pPr>
              <w:pStyle w:val="style0"/>
              <w:spacing w:after="0"/>
              <w:ind w:left="34" w:right="175"/>
              <w:jc w:val="both"/>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pPr>
        <w:pStyle w:val="style0"/>
        <w:ind w:left="-142" w:right="-206" w:firstLine="142"/>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trPr>
          <w:trHeight w:val="420" w:hRule="atLeast"/>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bCs/>
                <w:lang w:eastAsia="en-US"/>
              </w:rPr>
            </w:pPr>
            <w:r>
              <w:rPr>
                <w:rFonts w:ascii="Times New Roman" w:cs="Times New Roman" w:eastAsia="Times New Roman" w:hAnsi="Times New Roman"/>
                <w:b/>
                <w:lang w:eastAsia="en-US"/>
              </w:rPr>
              <w:t>İKİNCİ HAFTA</w:t>
            </w:r>
          </w:p>
        </w:tc>
      </w:tr>
      <w:tr>
        <w:tblPrEx/>
        <w:trPr/>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lang w:eastAsia="en-US"/>
              </w:rPr>
            </w:pPr>
            <w:r>
              <w:rPr>
                <w:rFonts w:ascii="Times New Roman" w:cs="Times New Roman" w:eastAsia="Times New Roman" w:hAnsi="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right="-111"/>
              <w:jc w:val="center"/>
              <w:rPr>
                <w:rFonts w:ascii="Times New Roman" w:cs="Times New Roman" w:eastAsia="Times New Roman" w:hAnsi="Times New Roman"/>
                <w:b/>
                <w:lang w:eastAsia="en-US"/>
              </w:rPr>
            </w:pPr>
            <w:r>
              <w:rPr>
                <w:rFonts w:ascii="Times New Roman" w:cs="Times New Roman" w:eastAsia="Times New Roman" w:hAnsi="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bCs/>
                <w:lang w:eastAsia="en-US"/>
              </w:rPr>
            </w:pPr>
            <w:r>
              <w:rPr>
                <w:rFonts w:ascii="Times New Roman" w:cs="Times New Roman" w:eastAsia="Times New Roman" w:hAnsi="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141"/>
              <w:jc w:val="center"/>
              <w:rPr>
                <w:rFonts w:ascii="Times New Roman" w:cs="Times New Roman" w:eastAsia="Times New Roman" w:hAnsi="Times New Roman"/>
                <w:b/>
                <w:bCs/>
                <w:lang w:eastAsia="en-US"/>
              </w:rPr>
            </w:pPr>
            <w:r>
              <w:rPr>
                <w:rFonts w:ascii="Times New Roman" w:cs="Times New Roman" w:eastAsia="Times New Roman" w:hAnsi="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b/>
                <w:lang w:eastAsia="en-US"/>
              </w:rPr>
            </w:pPr>
            <w:r>
              <w:rPr>
                <w:rFonts w:ascii="Times New Roman" w:cs="Times New Roman" w:eastAsia="Times New Roman" w:hAnsi="Times New Roman"/>
                <w:b/>
                <w:bCs/>
                <w:lang w:eastAsia="en-US"/>
              </w:rPr>
              <w:t>Dersler ve Yapılacak Faaliyetleri</w:t>
            </w:r>
          </w:p>
        </w:tc>
      </w:tr>
      <w:tr>
        <w:tblPrEx/>
        <w:trPr>
          <w:trHeight w:val="1213" w:hRule="atLeast"/>
        </w:trPr>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11.09.2017</w:t>
            </w:r>
          </w:p>
          <w:p>
            <w:pPr>
              <w:pStyle w:val="style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left="-142" w:right="-141" w:firstLine="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hideMark/>
          </w:tcPr>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2"/>
              <w:jc w:val="both"/>
              <w:rPr>
                <w:rFonts w:ascii="Times New Roman" w:cs="Times New Roman" w:eastAsia="Times New Roman" w:hAnsi="Times New Roman"/>
                <w:sz w:val="21"/>
                <w:szCs w:val="21"/>
                <w:lang w:eastAsia="en-US"/>
              </w:rPr>
            </w:pPr>
            <w:r>
              <w:rPr>
                <w:rFonts w:ascii="Times New Roman" w:cs="Times New Roman" w:eastAsia="Times New Roman" w:hAnsi="Times New Roman"/>
                <w:bCs/>
                <w:sz w:val="21"/>
                <w:szCs w:val="21"/>
                <w:lang w:eastAsia="en-US"/>
              </w:rPr>
              <w:t>Okul Yöneticileri</w:t>
            </w:r>
          </w:p>
          <w:p>
            <w:pPr>
              <w:pStyle w:val="style0"/>
              <w:spacing w:after="0"/>
              <w:ind w:left="142"/>
              <w:jc w:val="both"/>
              <w:rPr>
                <w:rFonts w:ascii="Times New Roman" w:cs="Times New Roman" w:eastAsia="Times New Roman" w:hAnsi="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4" w:right="176" w:firstLine="2"/>
              <w:jc w:val="both"/>
              <w:rPr>
                <w:rFonts w:ascii="Times New Roman" w:cs="Times New Roman" w:eastAsia="Times New Roman" w:hAnsi="Times New Roman"/>
                <w:bCs/>
                <w:sz w:val="21"/>
                <w:szCs w:val="21"/>
              </w:rPr>
            </w:pPr>
            <w:r>
              <w:rPr>
                <w:rFonts w:ascii="Times New Roman" w:cs="Times New Roman" w:eastAsia="Times New Roman" w:hAnsi="Times New Roman"/>
                <w:sz w:val="21"/>
                <w:szCs w:val="21"/>
                <w:lang w:eastAsia="en-US"/>
              </w:rPr>
              <w:t xml:space="preserve">1. </w:t>
            </w:r>
            <w:r>
              <w:rPr>
                <w:rFonts w:ascii="Times New Roman" w:cs="Times New Roman" w:eastAsia="Times New Roman" w:hAnsi="Times New Roman"/>
                <w:bCs/>
                <w:sz w:val="21"/>
                <w:szCs w:val="21"/>
              </w:rPr>
              <w:t>Mesleki ve Teknik Ortaöğretim Hizmetlerinin Yürütülmesinde Dikkat Edilecek Konular hakkındaki 19.10.2015 tarihli ve 10586335 sayılı yazıda yer alan açıklamaların müzakere edilmesi</w:t>
            </w:r>
          </w:p>
          <w:p>
            <w:pPr>
              <w:pStyle w:val="style0"/>
              <w:spacing w:after="0"/>
              <w:ind w:left="144" w:right="176" w:firstLine="2"/>
              <w:jc w:val="both"/>
              <w:rPr>
                <w:rFonts w:ascii="Times New Roman" w:cs="Times New Roman" w:eastAsia="Times New Roman" w:hAnsi="Times New Roman"/>
                <w:bCs/>
                <w:sz w:val="21"/>
                <w:szCs w:val="21"/>
              </w:rPr>
            </w:pPr>
            <w:r>
              <w:rPr>
                <w:rFonts w:ascii="Times New Roman" w:cs="Times New Roman" w:eastAsia="Times New Roman" w:hAnsi="Times New Roman"/>
                <w:bCs/>
                <w:sz w:val="21"/>
                <w:szCs w:val="21"/>
              </w:rPr>
              <w:t>2. İşletmelerde mesleki eğitim, staj veya yoğunlaştırılmış eğitim uygulamaları</w:t>
            </w:r>
          </w:p>
          <w:p>
            <w:pPr>
              <w:pStyle w:val="style0"/>
              <w:spacing w:after="0"/>
              <w:ind w:left="144" w:right="176" w:firstLine="2"/>
              <w:jc w:val="both"/>
              <w:rPr>
                <w:rFonts w:ascii="Times New Roman" w:cs="Times New Roman" w:eastAsia="Times New Roman" w:hAnsi="Times New Roman"/>
                <w:bCs/>
                <w:sz w:val="21"/>
                <w:szCs w:val="21"/>
              </w:rPr>
            </w:pPr>
            <w:r>
              <w:rPr>
                <w:rFonts w:ascii="Times New Roman" w:cs="Times New Roman" w:eastAsia="Times New Roman" w:hAnsi="Times New Roman"/>
                <w:bCs/>
                <w:sz w:val="21"/>
                <w:szCs w:val="21"/>
              </w:rPr>
              <w:t>3. Koordinatör öğretmen görevlendirilmesi ile ilgili MEB Ortaöğretim Kurumları Yönetmeliğinin 88 inci maddesi ve ilgili diğer maddeler ile “Koordinatörlük Görevi” konulu03.11.2016 tarihli ve 12336661 sayılı yazıda yer alan açıklamaların müzakere edilmesi,</w:t>
            </w:r>
          </w:p>
          <w:p>
            <w:pPr>
              <w:pStyle w:val="style0"/>
              <w:spacing w:after="0"/>
              <w:ind w:left="144" w:right="176" w:firstLine="2"/>
              <w:jc w:val="both"/>
              <w:rPr>
                <w:rFonts w:ascii="Times New Roman" w:cs="Times New Roman" w:eastAsia="Times New Roman" w:hAnsi="Times New Roman"/>
                <w:bCs/>
                <w:sz w:val="21"/>
                <w:szCs w:val="21"/>
              </w:rPr>
            </w:pPr>
            <w:r>
              <w:rPr>
                <w:rFonts w:ascii="Times New Roman" w:cs="Times New Roman" w:eastAsia="Times New Roman" w:hAnsi="Times New Roman"/>
                <w:bCs/>
                <w:sz w:val="21"/>
                <w:szCs w:val="21"/>
              </w:rPr>
              <w:t>4. MEB İşletmelerde Mesleki Eğitim/Staj Sözleşmesi ile ilgili bilgilendirme</w:t>
            </w:r>
          </w:p>
          <w:p>
            <w:pPr>
              <w:pStyle w:val="style0"/>
              <w:spacing w:after="0"/>
              <w:ind w:left="144" w:right="176" w:firstLine="2"/>
              <w:jc w:val="both"/>
              <w:rPr>
                <w:rFonts w:ascii="Times New Roman" w:cs="Times New Roman" w:eastAsia="Times New Roman" w:hAnsi="Times New Roman"/>
                <w:sz w:val="21"/>
                <w:szCs w:val="21"/>
                <w:lang w:eastAsia="en-US"/>
              </w:rPr>
            </w:pPr>
            <w:r>
              <w:rPr>
                <w:rFonts w:ascii="Times New Roman" w:cs="Times New Roman" w:eastAsia="Times New Roman" w:hAnsi="Times New Roman"/>
                <w:bCs/>
                <w:sz w:val="21"/>
                <w:szCs w:val="21"/>
              </w:rPr>
              <w:t>5. İşletmede beceri eğitim modülü</w:t>
            </w:r>
            <w:r>
              <w:rPr>
                <w:rFonts w:ascii="Times New Roman" w:cs="Times New Roman" w:eastAsia="Times New Roman" w:hAnsi="Times New Roman"/>
                <w:sz w:val="21"/>
                <w:szCs w:val="21"/>
                <w:lang w:eastAsia="en-US"/>
              </w:rPr>
              <w:t xml:space="preserve"> hakkında bilgilendirme,</w:t>
            </w:r>
          </w:p>
        </w:tc>
      </w:tr>
      <w:tr>
        <w:tblPrEx/>
        <w:trPr>
          <w:trHeight w:val="1213" w:hRule="atLeast"/>
        </w:trPr>
        <w:tc>
          <w:tcPr>
            <w:tcW w:w="1309"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12.09.2017</w:t>
            </w:r>
          </w:p>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2" w:right="-141" w:firstLine="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spacing w:after="0"/>
              <w:ind w:left="142"/>
              <w:jc w:val="both"/>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Okul/Kurum Müdürü</w:t>
            </w:r>
            <w:r>
              <w:rPr>
                <w:rFonts w:ascii="Times New Roman" w:cs="Times New Roman" w:eastAsia="Times New Roman" w:hAnsi="Times New Roman"/>
                <w:sz w:val="21"/>
                <w:szCs w:val="21"/>
                <w:lang w:eastAsia="en-US"/>
              </w:rPr>
              <w:t xml:space="preserve">, </w:t>
            </w:r>
            <w:r>
              <w:rPr>
                <w:rFonts w:ascii="Times New Roman" w:cs="Times New Roman" w:eastAsia="Times New Roman" w:hAnsi="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pPr>
              <w:pStyle w:val="style0"/>
              <w:ind w:left="144" w:right="176" w:firstLine="2"/>
              <w:jc w:val="both"/>
              <w:rPr>
                <w:rFonts w:ascii="Times New Roman" w:cs="Times New Roman" w:hAnsi="Times New Roman"/>
                <w:sz w:val="21"/>
                <w:szCs w:val="21"/>
              </w:rPr>
            </w:pPr>
            <w:r>
              <w:rPr>
                <w:rFonts w:ascii="Times New Roman" w:cs="Times New Roman" w:eastAsia="Times New Roman" w:hAnsi="Times New Roman"/>
                <w:sz w:val="21"/>
                <w:szCs w:val="21"/>
                <w:lang w:eastAsia="en-US"/>
              </w:rPr>
              <w:t>Öz Değerlendirme Uygulamasına İlişkin Hazırlanan Rapor /Eylem Planlarına ait Uygunsuzlukların Giderilmesi</w:t>
            </w:r>
          </w:p>
        </w:tc>
      </w:tr>
      <w:tr>
        <w:tblPrEx/>
        <w:trPr>
          <w:trHeight w:val="1183" w:hRule="atLeast"/>
        </w:trPr>
        <w:tc>
          <w:tcPr>
            <w:tcW w:w="1309"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13.09.2017</w:t>
            </w:r>
          </w:p>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42" w:right="-141" w:firstLine="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right="34"/>
              <w:jc w:val="center"/>
              <w:rPr>
                <w:rFonts w:ascii="Times New Roman" w:cs="Times New Roman" w:eastAsia="Times New Roman" w:hAnsi="Times New Roman"/>
                <w:sz w:val="21"/>
                <w:szCs w:val="21"/>
                <w:lang w:eastAsia="en-US"/>
              </w:rPr>
            </w:pPr>
          </w:p>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42"/>
              <w:jc w:val="both"/>
              <w:rPr>
                <w:rFonts w:ascii="Times New Roman" w:cs="Times New Roman" w:hAnsi="Times New Roman"/>
                <w:sz w:val="21"/>
                <w:szCs w:val="21"/>
              </w:rPr>
            </w:pPr>
            <w:r>
              <w:rPr>
                <w:rFonts w:ascii="Times New Roman" w:eastAsia="Times New Roman" w:hAnsi="Times New Roman"/>
                <w:color w:val="000000"/>
                <w:sz w:val="21"/>
                <w:szCs w:val="21"/>
              </w:rPr>
              <w:t xml:space="preserve">Bir öğretmenin </w:t>
            </w:r>
            <w:r>
              <w:rPr>
                <w:rFonts w:ascii="Times New Roman" w:eastAsia="Times New Roman" w:hAnsi="Times New Roman"/>
                <w:color w:val="000000"/>
                <w:sz w:val="16"/>
                <w:szCs w:val="21"/>
              </w:rPr>
              <w:t>moderatörlüğünde</w:t>
            </w:r>
            <w:r>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8" w:right="34"/>
              <w:jc w:val="both"/>
              <w:rPr>
                <w:rFonts w:ascii="Times New Roman" w:cs="Times New Roman" w:eastAsia="Times New Roman" w:hAnsi="Times New Roman"/>
                <w:b/>
                <w:sz w:val="21"/>
                <w:szCs w:val="21"/>
              </w:rPr>
            </w:pPr>
            <w:r>
              <w:rPr>
                <w:rFonts w:ascii="Times New Roman" w:cs="Times New Roman" w:eastAsia="Times New Roman" w:hAnsi="Times New Roman"/>
                <w:b/>
                <w:sz w:val="21"/>
                <w:szCs w:val="21"/>
              </w:rPr>
              <w:t xml:space="preserve">  Araştırmacı Öğretmen Etkinlikleri: </w:t>
            </w:r>
          </w:p>
          <w:p>
            <w:pPr>
              <w:pStyle w:val="style0"/>
              <w:ind w:left="144" w:right="176" w:firstLine="2"/>
              <w:jc w:val="both"/>
              <w:rPr>
                <w:rFonts w:ascii="Times New Roman" w:cs="Times New Roman" w:hAnsi="Times New Roman"/>
                <w:sz w:val="21"/>
                <w:szCs w:val="21"/>
              </w:rPr>
            </w:pPr>
            <w:r>
              <w:rPr>
                <w:rFonts w:ascii="Times New Roman" w:cs="Times New Roman" w:eastAsia="Times New Roman" w:hAnsi="Times New Roman"/>
                <w:sz w:val="21"/>
                <w:szCs w:val="21"/>
              </w:rPr>
              <w:t>Bakanlığımızca Yayınlanan Milli Eğitim Dergisinin arşivinde yer alan farklı sayılarından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sz w:val="21"/>
                <w:szCs w:val="21"/>
                <w:u w:val="single"/>
              </w:rPr>
              <w:t>Http://Dhgm.Meb.Gov.Tr/Yayimlar/Milli_Egitim_Dergisi.Html</w:t>
            </w:r>
            <w:r>
              <w:rPr/>
              <w:fldChar w:fldCharType="end"/>
            </w:r>
            <w:r>
              <w:rPr>
                <w:rFonts w:ascii="Times New Roman" w:cs="Times New Roman" w:eastAsia="Times New Roman" w:hAnsi="Times New Roman"/>
                <w:sz w:val="21"/>
                <w:szCs w:val="21"/>
              </w:rPr>
              <w:t>) Her Öğretmenin Kendi Alanıyla İlgili Okuyacağı Bir Makaleye İlişkin Sunum Yapması</w:t>
            </w:r>
          </w:p>
        </w:tc>
      </w:tr>
      <w:tr>
        <w:tblPrEx/>
        <w:trPr>
          <w:trHeight w:val="1149" w:hRule="atLeast"/>
        </w:trPr>
        <w:tc>
          <w:tcPr>
            <w:tcW w:w="1309"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14.09.2017</w:t>
            </w:r>
          </w:p>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left="-142" w:right="-141" w:firstLine="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vAlign w:val="center"/>
            <w:hideMark/>
          </w:tcPr>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vAlign w:val="center"/>
          </w:tcPr>
          <w:p>
            <w:pPr>
              <w:pStyle w:val="style0"/>
              <w:spacing w:after="0"/>
              <w:ind w:left="142"/>
              <w:jc w:val="both"/>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Okul/Kurum Müdürü</w:t>
            </w:r>
          </w:p>
          <w:p>
            <w:pPr>
              <w:pStyle w:val="style0"/>
              <w:spacing w:after="0"/>
              <w:ind w:left="142"/>
              <w:jc w:val="both"/>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vAlign w:val="center"/>
          </w:tcPr>
          <w:p>
            <w:pPr>
              <w:pStyle w:val="style0"/>
              <w:ind w:left="144" w:right="176" w:firstLine="2"/>
              <w:jc w:val="both"/>
              <w:rPr>
                <w:rFonts w:ascii="Times New Roman" w:cs="Times New Roman" w:hAnsi="Times New Roman"/>
                <w:sz w:val="21"/>
                <w:szCs w:val="21"/>
              </w:rPr>
            </w:pPr>
            <w:r>
              <w:rPr>
                <w:rFonts w:ascii="Times New Roman" w:cs="Times New Roman" w:eastAsia="Times New Roman" w:hAnsi="Times New Roman"/>
                <w:sz w:val="21"/>
                <w:szCs w:val="21"/>
                <w:lang w:eastAsia="en-US"/>
              </w:rPr>
              <w:t>Öz Değerlendirme Uygulamasına İlişkin Hazırlanan Rapor /Eylem Planlarına ait Uygunsuzlukların Giderilmesi</w:t>
            </w:r>
          </w:p>
        </w:tc>
      </w:tr>
      <w:tr>
        <w:tblPrEx/>
        <w:trPr/>
        <w:tc>
          <w:tcPr>
            <w:tcW w:w="13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15.09.2017</w:t>
            </w:r>
          </w:p>
          <w:p>
            <w:pPr>
              <w:pStyle w:val="style0"/>
              <w:spacing w:after="0"/>
              <w:ind w:left="-142" w:right="-206" w:firstLine="142"/>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left="-142" w:right="-141" w:firstLine="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Tüm</w:t>
            </w:r>
          </w:p>
          <w:p>
            <w:pPr>
              <w:pStyle w:val="style0"/>
              <w:spacing w:after="0"/>
              <w:ind w:right="34"/>
              <w:jc w:val="center"/>
              <w:rPr>
                <w:rFonts w:ascii="Times New Roman" w:cs="Times New Roman" w:eastAsia="Times New Roman" w:hAnsi="Times New Roman"/>
                <w:sz w:val="21"/>
                <w:szCs w:val="21"/>
                <w:lang w:eastAsia="en-US"/>
              </w:rPr>
            </w:pPr>
            <w:r>
              <w:rPr>
                <w:rFonts w:ascii="Times New Roman" w:cs="Times New Roman" w:eastAsia="Times New Roman" w:hAnsi="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spacing w:after="0"/>
              <w:ind w:left="34"/>
              <w:jc w:val="both"/>
              <w:rPr>
                <w:rFonts w:ascii="Times New Roman" w:cs="Times New Roman" w:eastAsia="Times New Roman" w:hAnsi="Times New Roman"/>
                <w:sz w:val="21"/>
                <w:szCs w:val="21"/>
                <w:lang w:eastAsia="en-US"/>
              </w:rPr>
            </w:pPr>
            <w:r>
              <w:rPr>
                <w:rFonts w:ascii="Times New Roman" w:eastAsia="Times New Roman" w:hAnsi="Times New Roman"/>
                <w:color w:val="000000"/>
                <w:sz w:val="21"/>
                <w:szCs w:val="21"/>
              </w:rPr>
              <w:t xml:space="preserve">Bir öğretmenin </w:t>
            </w:r>
            <w:r>
              <w:rPr>
                <w:rFonts w:ascii="Times New Roman" w:eastAsia="Times New Roman" w:hAnsi="Times New Roman"/>
                <w:color w:val="000000"/>
                <w:sz w:val="16"/>
                <w:szCs w:val="21"/>
              </w:rPr>
              <w:t>moderatörlüğünde</w:t>
            </w:r>
            <w:r>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pPr>
              <w:pStyle w:val="style0"/>
              <w:ind w:left="144" w:right="176" w:firstLine="2"/>
              <w:jc w:val="both"/>
              <w:rPr>
                <w:rFonts w:ascii="Times New Roman" w:cs="Times New Roman" w:hAnsi="Times New Roman"/>
                <w:sz w:val="21"/>
                <w:szCs w:val="21"/>
              </w:rPr>
            </w:pPr>
            <w:r>
              <w:rPr>
                <w:rFonts w:ascii="Times New Roman" w:cs="Times New Roman" w:hAnsi="Times New Roman"/>
                <w:color w:val="000000"/>
                <w:sz w:val="21"/>
                <w:szCs w:val="21"/>
                <w:lang w:eastAsia="en-US"/>
              </w:rPr>
              <w:t>2017 Haziran ayı mesleki çalışmalar döneminde Örnek Kitap Listesinden hareketle hazırlanan bireysel yaz okuma listesinden, okunan kitaplarla ilgili sunumve tartışmalar yapılacaktır.</w:t>
            </w:r>
          </w:p>
        </w:tc>
      </w:tr>
    </w:tbl>
    <w:p>
      <w:pPr>
        <w:pStyle w:val="style0"/>
        <w:shd w:val="clear" w:color="auto" w:fill="ffffff"/>
        <w:spacing w:after="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br w:type="page"/>
      </w:r>
    </w:p>
    <w:p>
      <w:pPr>
        <w:pStyle w:val="style0"/>
        <w:pBdr>
          <w:left w:val="single" w:sz="4" w:space="4" w:color="auto"/>
          <w:right w:val="single" w:sz="4" w:space="4" w:color="auto"/>
          <w:top w:val="single" w:sz="4" w:space="1" w:color="auto"/>
          <w:bottom w:val="single" w:sz="4" w:space="0" w:color="auto"/>
        </w:pBdr>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DİN ÖĞRETİMİ GENEL MÜDÜRLÜĞÜ</w:t>
      </w:r>
    </w:p>
    <w:p>
      <w:pPr>
        <w:pStyle w:val="style0"/>
        <w:pBdr>
          <w:left w:val="single" w:sz="4" w:space="4" w:color="auto"/>
          <w:right w:val="single" w:sz="4" w:space="4" w:color="auto"/>
          <w:top w:val="single" w:sz="4" w:space="1" w:color="auto"/>
          <w:bottom w:val="single" w:sz="4" w:space="0" w:color="auto"/>
        </w:pBdr>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EYLÜL 2017 DÖNEMİ</w:t>
      </w:r>
    </w:p>
    <w:p>
      <w:pPr>
        <w:pStyle w:val="style0"/>
        <w:pBdr>
          <w:left w:val="single" w:sz="4" w:space="4" w:color="auto"/>
          <w:right w:val="single" w:sz="4" w:space="4" w:color="auto"/>
          <w:top w:val="single" w:sz="4" w:space="1" w:color="auto"/>
          <w:bottom w:val="single" w:sz="4" w:space="0" w:color="auto"/>
        </w:pBdr>
        <w:spacing w:after="0" w:lineRule="auto" w:line="360"/>
        <w:jc w:val="center"/>
        <w:rPr>
          <w:rFonts w:ascii="Times New Roman" w:cs="Times New Roman" w:eastAsia="Times New Roman" w:hAnsi="Times New Roman"/>
          <w:sz w:val="24"/>
          <w:szCs w:val="24"/>
        </w:rPr>
      </w:pPr>
      <w:r>
        <w:rPr>
          <w:rFonts w:ascii="Times New Roman" w:cs="Times New Roman" w:hAnsi="Times New Roman"/>
          <w:b/>
          <w:sz w:val="24"/>
          <w:szCs w:val="24"/>
        </w:rPr>
        <w:t>MESLEKİ ÇALIŞMA PROGRAMI</w:t>
      </w:r>
    </w:p>
    <w:p>
      <w:pPr>
        <w:pStyle w:val="style0"/>
        <w:tabs>
          <w:tab w:val="left" w:leader="none" w:pos="709"/>
        </w:tabs>
        <w:spacing w:after="0" w:lineRule="auto" w:line="360"/>
        <w:jc w:val="lowKashida"/>
        <w:rPr>
          <w:rFonts w:ascii="Times New Roman" w:cs="Times New Roman" w:eastAsia="Times New Roman" w:hAnsi="Times New Roman"/>
          <w:sz w:val="24"/>
          <w:szCs w:val="24"/>
        </w:rPr>
      </w:pPr>
    </w:p>
    <w:p>
      <w:pPr>
        <w:pStyle w:val="style0"/>
        <w:tabs>
          <w:tab w:val="left" w:leader="none" w:pos="709"/>
        </w:tabs>
        <w:spacing w:after="0" w:lineRule="auto" w:line="360"/>
        <w:jc w:val="lowKashida"/>
        <w:rPr>
          <w:rFonts w:ascii="Times New Roman" w:cs="Times New Roman" w:eastAsia="Times New Roman" w:hAnsi="Times New Roman"/>
          <w:sz w:val="24"/>
          <w:szCs w:val="24"/>
        </w:rPr>
      </w:pPr>
      <w:r>
        <w:rPr>
          <w:rFonts w:ascii="Times New Roman" w:cs="Times New Roman" w:eastAsia="Times New Roman" w:hAnsi="Times New Roman"/>
          <w:sz w:val="24"/>
          <w:szCs w:val="24"/>
        </w:rPr>
        <w:t>İlgi:   a) Millî Eğitim Bakanlığı Okul Öncesi ve İlköğretim kurumları Yönetmeliği.</w:t>
      </w:r>
    </w:p>
    <w:p>
      <w:pPr>
        <w:pStyle w:val="style0"/>
        <w:tabs>
          <w:tab w:val="left" w:leader="none" w:pos="709"/>
        </w:tabs>
        <w:spacing w:after="0" w:lineRule="auto" w:line="360"/>
        <w:ind w:firstLine="566"/>
        <w:jc w:val="lowKashida"/>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 Millî Eğitim Bakanlığı Ortaöğretim Kurumları Yönetmeliği. </w:t>
      </w:r>
    </w:p>
    <w:p>
      <w:pPr>
        <w:pStyle w:val="style0"/>
        <w:tabs>
          <w:tab w:val="left" w:leader="none" w:pos="709"/>
        </w:tabs>
        <w:spacing w:after="0" w:lineRule="auto" w:line="360"/>
        <w:ind w:firstLine="566"/>
        <w:jc w:val="lowKashida"/>
        <w:rPr>
          <w:rFonts w:ascii="Times New Roman" w:cs="Times New Roman" w:eastAsia="Times New Roman" w:hAnsi="Times New Roman"/>
          <w:sz w:val="24"/>
          <w:szCs w:val="24"/>
        </w:rPr>
      </w:pPr>
    </w:p>
    <w:bookmarkStart w:id="1" w:name="_Hlk483841800"/>
    <w:p>
      <w:pPr>
        <w:pStyle w:val="style0"/>
        <w:tabs>
          <w:tab w:val="left" w:leader="none" w:pos="566"/>
        </w:tabs>
        <w:spacing w:after="240" w:lineRule="auto" w:line="360"/>
        <w:jc w:val="lowKashida"/>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Pr>
          <w:rFonts w:ascii="Times New Roman" w:cs="Times New Roman" w:eastAsia="Times New Roman" w:hAnsi="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pPr>
        <w:pStyle w:val="style0"/>
        <w:tabs>
          <w:tab w:val="left" w:leader="none" w:pos="566"/>
        </w:tabs>
        <w:spacing w:after="240" w:lineRule="auto" w:line="360"/>
        <w:jc w:val="lowKashida"/>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Öğretmenlerimiz Eylül 2017 Mesleki Çalışmalarını görev yaptıkları okullarda veya İlçe/İl Millî Eğitim Müdürlüklerince uygun görülen merkezlerde gerçekleştirecektir. </w:t>
      </w:r>
    </w:p>
    <w:p>
      <w:pPr>
        <w:pStyle w:val="style0"/>
        <w:numPr>
          <w:ilvl w:val="0"/>
          <w:numId w:val="11"/>
        </w:numPr>
        <w:tabs>
          <w:tab w:val="left" w:leader="none" w:pos="7938"/>
          <w:tab w:val="left" w:leader="none" w:pos="8931"/>
          <w:tab w:val="left" w:leader="none" w:pos="9356"/>
        </w:tabs>
        <w:spacing w:after="240" w:lineRule="auto" w:line="360"/>
        <w:ind w:right="1"/>
        <w:jc w:val="both"/>
        <w:contextualSpacing/>
        <w:rPr>
          <w:rFonts w:ascii="Times New Roman" w:cs="Times New Roman" w:eastAsia="Times New Roman" w:hAnsi="Times New Roman"/>
          <w:b/>
          <w:sz w:val="24"/>
          <w:szCs w:val="24"/>
        </w:rPr>
      </w:pPr>
      <w:r>
        <w:rPr>
          <w:rFonts w:ascii="Times New Roman" w:cs="Times New Roman" w:eastAsia="Times New Roman" w:hAnsi="Times New Roman"/>
          <w:b/>
          <w:sz w:val="24"/>
          <w:szCs w:val="24"/>
        </w:rPr>
        <w:t>PROGRAMIN DAYANAĞI:</w:t>
      </w:r>
    </w:p>
    <w:p>
      <w:pPr>
        <w:pStyle w:val="style0"/>
        <w:spacing w:after="0" w:lineRule="auto" w:line="360"/>
        <w:ind w:right="-284" w:first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Okul Öncesi Eğitim ve İlköğretim Kurumları Yönetmeliği, </w:t>
      </w:r>
    </w:p>
    <w:p>
      <w:pPr>
        <w:pStyle w:val="style0"/>
        <w:spacing w:after="0" w:lineRule="auto" w:line="360"/>
        <w:ind w:right="-284" w:first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Millî Eğitim Bakanlığı Ortaöğretim Kurumları Yönetmeliği.</w:t>
      </w:r>
    </w:p>
    <w:p>
      <w:pPr>
        <w:pStyle w:val="style0"/>
        <w:spacing w:after="0" w:lineRule="auto" w:line="360"/>
        <w:ind w:right="-284" w:firstLine="360"/>
        <w:jc w:val="both"/>
        <w:rPr>
          <w:rFonts w:ascii="Times New Roman" w:cs="Times New Roman" w:eastAsia="Times New Roman" w:hAnsi="Times New Roman"/>
          <w:sz w:val="24"/>
          <w:szCs w:val="24"/>
        </w:rPr>
      </w:pPr>
    </w:p>
    <w:p>
      <w:pPr>
        <w:pStyle w:val="style0"/>
        <w:numPr>
          <w:ilvl w:val="0"/>
          <w:numId w:val="11"/>
        </w:numPr>
        <w:tabs>
          <w:tab w:val="left" w:leader="none" w:pos="7938"/>
          <w:tab w:val="left" w:leader="none" w:pos="8931"/>
          <w:tab w:val="left" w:leader="none" w:pos="9356"/>
        </w:tabs>
        <w:spacing w:after="240" w:lineRule="auto" w:line="360"/>
        <w:ind w:right="1"/>
        <w:jc w:val="both"/>
        <w:contextualSpacing/>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PROGRAMIN HEDEF KİTLESİ: </w:t>
      </w:r>
    </w:p>
    <w:p>
      <w:pPr>
        <w:pStyle w:val="style0"/>
        <w:tabs>
          <w:tab w:val="left" w:leader="none" w:pos="7938"/>
          <w:tab w:val="left" w:leader="none" w:pos="8931"/>
          <w:tab w:val="left" w:leader="none" w:pos="9356"/>
        </w:tabs>
        <w:spacing w:after="240" w:lineRule="auto" w:line="360"/>
        <w:ind w:left="360" w:right="1"/>
        <w:jc w:val="both"/>
        <w:contextualSpacing/>
        <w:rPr>
          <w:rFonts w:ascii="Times New Roman" w:cs="Times New Roman" w:eastAsia="Times New Roman" w:hAnsi="Times New Roman"/>
          <w:b/>
          <w:sz w:val="24"/>
          <w:szCs w:val="24"/>
        </w:rPr>
      </w:pPr>
      <w:r>
        <w:rPr>
          <w:rFonts w:ascii="Times New Roman" w:cs="Times New Roman" w:eastAsia="Times New Roman" w:hAnsi="Times New Roman"/>
          <w:sz w:val="24"/>
          <w:szCs w:val="24"/>
        </w:rPr>
        <w:t xml:space="preserve">Temel eğitim ve ortaöğretim kurumlarında görev yapan </w:t>
      </w:r>
      <w:r>
        <w:rPr>
          <w:rFonts w:ascii="Times New Roman" w:cs="Times New Roman" w:eastAsia="Times New Roman" w:hAnsi="Times New Roman"/>
          <w:bCs/>
          <w:sz w:val="24"/>
          <w:szCs w:val="24"/>
        </w:rPr>
        <w:t>din kültürü ve ahlak bilgisi, Arapça öğretmenleri, Anadolu imam hatip liseleri ve imam hatip ortaokullarında görev yapan bütün branşlardaki öğretmenler.</w:t>
      </w:r>
    </w:p>
    <w:p>
      <w:pPr>
        <w:pStyle w:val="style0"/>
        <w:tabs>
          <w:tab w:val="left" w:leader="none" w:pos="7938"/>
          <w:tab w:val="left" w:leader="none" w:pos="8931"/>
          <w:tab w:val="left" w:leader="none" w:pos="9356"/>
        </w:tabs>
        <w:spacing w:after="240" w:lineRule="auto" w:line="360"/>
        <w:ind w:left="360" w:right="1"/>
        <w:jc w:val="both"/>
        <w:contextualSpacing/>
        <w:rPr>
          <w:rFonts w:ascii="Times New Roman" w:cs="Times New Roman" w:eastAsia="Times New Roman" w:hAnsi="Times New Roman"/>
          <w:b/>
          <w:sz w:val="24"/>
          <w:szCs w:val="24"/>
        </w:rPr>
      </w:pPr>
    </w:p>
    <w:p>
      <w:pPr>
        <w:pStyle w:val="style0"/>
        <w:numPr>
          <w:ilvl w:val="0"/>
          <w:numId w:val="11"/>
        </w:numPr>
        <w:tabs>
          <w:tab w:val="left" w:leader="none" w:pos="7938"/>
          <w:tab w:val="left" w:leader="none" w:pos="8931"/>
          <w:tab w:val="left" w:leader="none" w:pos="9356"/>
        </w:tabs>
        <w:spacing w:after="240" w:lineRule="auto" w:line="360"/>
        <w:ind w:right="1"/>
        <w:jc w:val="both"/>
        <w:contextualSpacing/>
        <w:rPr>
          <w:rFonts w:ascii="Times New Roman" w:cs="Times New Roman" w:eastAsia="Times New Roman" w:hAnsi="Times New Roman"/>
          <w:b/>
          <w:sz w:val="24"/>
          <w:szCs w:val="24"/>
        </w:rPr>
      </w:pPr>
      <w:r>
        <w:rPr>
          <w:rFonts w:ascii="Times New Roman" w:cs="Times New Roman" w:eastAsia="Times New Roman" w:hAnsi="Times New Roman"/>
          <w:b/>
          <w:sz w:val="24"/>
          <w:szCs w:val="24"/>
        </w:rPr>
        <w:t>PROGRAMIN AMAÇLARI:</w:t>
      </w:r>
    </w:p>
    <w:p>
      <w:pPr>
        <w:pStyle w:val="style179"/>
        <w:numPr>
          <w:ilvl w:val="0"/>
          <w:numId w:val="31"/>
        </w:numPr>
        <w:tabs>
          <w:tab w:val="left" w:leader="none" w:pos="851"/>
        </w:tabs>
        <w:spacing w:after="240" w:lineRule="auto" w:line="352"/>
        <w:jc w:val="both"/>
        <w:rPr>
          <w:rFonts w:eastAsia="Arial"/>
          <w:bCs/>
        </w:rPr>
      </w:pPr>
      <w:r>
        <w:rPr>
          <w:rFonts w:eastAsia="Arial"/>
          <w:bCs/>
        </w:rPr>
        <w:t>Eğitimin niteliğini geliştirmek ve derslerin öğretimindeki verimliliği artırmak,</w:t>
      </w:r>
      <w:bookmarkStart w:id="2" w:name="page3"/>
      <w:bookmarkEnd w:id="2"/>
    </w:p>
    <w:p>
      <w:pPr>
        <w:pStyle w:val="style179"/>
        <w:numPr>
          <w:ilvl w:val="0"/>
          <w:numId w:val="31"/>
        </w:numPr>
        <w:tabs>
          <w:tab w:val="left" w:leader="none" w:pos="851"/>
        </w:tabs>
        <w:spacing w:after="240" w:lineRule="auto" w:line="352"/>
        <w:jc w:val="both"/>
        <w:rPr>
          <w:rFonts w:eastAsia="Arial"/>
          <w:bCs/>
        </w:rPr>
      </w:pPr>
      <w:r>
        <w:rPr>
          <w:rFonts w:eastAsia="Arial"/>
          <w:bCs/>
        </w:rPr>
        <w:t>Yeni eğitim-öğretim süreci için ön hazırlık çalışmaları yapmak,</w:t>
      </w:r>
    </w:p>
    <w:p>
      <w:pPr>
        <w:pStyle w:val="style179"/>
        <w:numPr>
          <w:ilvl w:val="0"/>
          <w:numId w:val="31"/>
        </w:numPr>
        <w:tabs>
          <w:tab w:val="left" w:leader="none" w:pos="851"/>
        </w:tabs>
        <w:spacing w:after="240" w:lineRule="auto" w:line="352"/>
        <w:jc w:val="both"/>
        <w:rPr>
          <w:rFonts w:eastAsia="Arial"/>
          <w:bCs/>
        </w:rPr>
      </w:pPr>
      <w:r>
        <w:rPr>
          <w:rFonts w:eastAsia="Arial"/>
          <w:bCs/>
        </w:rPr>
        <w:t xml:space="preserve">Eğitim öğretimin kalitesini artırmak için yerel, </w:t>
      </w:r>
      <w:r>
        <w:rPr>
          <w:bCs/>
        </w:rPr>
        <w:t xml:space="preserve">ulusal ve uluslararası düzeyde </w:t>
      </w:r>
      <w:r>
        <w:rPr>
          <w:rFonts w:eastAsia="Arial"/>
          <w:bCs/>
        </w:rPr>
        <w:t xml:space="preserve">yapılacak </w:t>
      </w:r>
      <w:r>
        <w:rPr>
          <w:bCs/>
        </w:rPr>
        <w:t xml:space="preserve">bilimsel, meslekî,  kültürel, sanatsal ve sportif </w:t>
      </w:r>
      <w:r>
        <w:rPr>
          <w:rFonts w:eastAsia="Arial"/>
          <w:bCs/>
        </w:rPr>
        <w:t>faaliyetleri planlamak,</w:t>
      </w:r>
    </w:p>
    <w:p>
      <w:pPr>
        <w:pStyle w:val="style179"/>
        <w:numPr>
          <w:ilvl w:val="0"/>
          <w:numId w:val="31"/>
        </w:numPr>
        <w:tabs>
          <w:tab w:val="left" w:leader="none" w:pos="851"/>
        </w:tabs>
        <w:spacing w:after="240" w:lineRule="auto" w:line="352"/>
        <w:jc w:val="both"/>
        <w:rPr>
          <w:rFonts w:eastAsia="Arial"/>
          <w:bCs/>
        </w:rPr>
      </w:pPr>
      <w:r>
        <w:rPr>
          <w:bCs/>
        </w:rPr>
        <w:t>Anadolu İmam Hatip Liseleri/İmam Hatip Ortaokulları Vizyon Belgesindeki faaliyetlerin uygulamasında birlik ve eş güdüm sağlamak,</w:t>
      </w:r>
    </w:p>
    <w:p>
      <w:pPr>
        <w:pStyle w:val="style179"/>
        <w:numPr>
          <w:ilvl w:val="0"/>
          <w:numId w:val="31"/>
        </w:numPr>
        <w:tabs>
          <w:tab w:val="left" w:leader="none" w:pos="851"/>
        </w:tabs>
        <w:spacing w:after="240" w:lineRule="auto" w:line="352"/>
        <w:jc w:val="both"/>
        <w:rPr>
          <w:rFonts w:eastAsia="Arial"/>
          <w:bCs/>
        </w:rPr>
      </w:pPr>
      <w:r>
        <w:rPr>
          <w:bCs/>
        </w:rPr>
        <w:t>Eğitim ve öğretim ortamlarının yenilenmesini, geliştirilmesini ve eğitim teknolojilerinin öğrenme süreçlerind</w:t>
      </w:r>
      <w:r>
        <w:rPr>
          <w:bCs/>
        </w:rPr>
        <w:t>e aktif kullanılmasını sağlamak,</w:t>
      </w:r>
    </w:p>
    <w:p>
      <w:pPr>
        <w:pStyle w:val="style179"/>
        <w:numPr>
          <w:ilvl w:val="0"/>
          <w:numId w:val="31"/>
        </w:numPr>
        <w:tabs>
          <w:tab w:val="left" w:leader="none" w:pos="851"/>
        </w:tabs>
        <w:spacing w:after="240" w:lineRule="auto" w:line="352"/>
        <w:jc w:val="both"/>
        <w:rPr>
          <w:rFonts w:eastAsia="Arial"/>
          <w:bCs/>
        </w:rPr>
      </w:pPr>
      <w:r>
        <w:rPr>
          <w:bCs/>
        </w:rPr>
        <w:t>Veli-Okul ilişkilerini daha kaps</w:t>
      </w:r>
      <w:r>
        <w:rPr>
          <w:bCs/>
        </w:rPr>
        <w:t>amlı ve nitelikli hale getirmek,</w:t>
      </w:r>
    </w:p>
    <w:p>
      <w:pPr>
        <w:pStyle w:val="style179"/>
        <w:numPr>
          <w:ilvl w:val="0"/>
          <w:numId w:val="31"/>
        </w:numPr>
        <w:tabs>
          <w:tab w:val="left" w:leader="none" w:pos="851"/>
        </w:tabs>
        <w:spacing w:after="240" w:lineRule="auto" w:line="352"/>
        <w:jc w:val="both"/>
        <w:contextualSpacing/>
        <w:rPr>
          <w:b/>
        </w:rPr>
      </w:pPr>
      <w:r>
        <w:rPr>
          <w:bCs/>
        </w:rPr>
        <w:t>Din Öğretimi Genel Müdürlüğünce geliştirilip 2016-2017 Eğitim Öğretim yılında 15 ilde pilot olarak uygulanan ve bu yıldan itibaren yılında 81 ilde uygulanacak olan Kalite Takip Sisteminin (KTS) ön hazırlıklarını gerçekleştirmek.</w:t>
      </w:r>
    </w:p>
    <w:p>
      <w:pPr>
        <w:pStyle w:val="style0"/>
        <w:numPr>
          <w:ilvl w:val="0"/>
          <w:numId w:val="11"/>
        </w:numPr>
        <w:tabs>
          <w:tab w:val="left" w:leader="none" w:pos="7938"/>
          <w:tab w:val="left" w:leader="none" w:pos="8931"/>
          <w:tab w:val="left" w:leader="none" w:pos="9356"/>
        </w:tabs>
        <w:spacing w:after="240" w:lineRule="auto" w:line="360"/>
        <w:ind w:right="1"/>
        <w:jc w:val="both"/>
        <w:contextualSpacing/>
        <w:rPr>
          <w:rFonts w:ascii="Times New Roman" w:cs="Times New Roman" w:eastAsia="Times New Roman" w:hAnsi="Times New Roman"/>
          <w:b/>
          <w:sz w:val="24"/>
          <w:szCs w:val="24"/>
        </w:rPr>
      </w:pPr>
      <w:r>
        <w:rPr>
          <w:rFonts w:ascii="Times New Roman" w:cs="Times New Roman" w:eastAsia="Times New Roman" w:hAnsi="Times New Roman"/>
          <w:b/>
          <w:sz w:val="24"/>
          <w:szCs w:val="24"/>
        </w:rPr>
        <w:t>PROGRAMIN UYGULANMASI İLE İLGİLİ ESASLAR:</w:t>
      </w:r>
    </w:p>
    <w:p>
      <w:pPr>
        <w:pStyle w:val="style0"/>
        <w:numPr>
          <w:ilvl w:val="0"/>
          <w:numId w:val="27"/>
        </w:numPr>
        <w:tabs>
          <w:tab w:val="left" w:leader="none" w:pos="426"/>
        </w:tabs>
        <w:spacing w:after="240" w:lineRule="auto" w:line="360"/>
        <w:ind w:hanging="35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Eylül 2017 Meslekî Çalışmalar Programı, 2017-2018 Öğretim yılı</w:t>
      </w:r>
      <w:r>
        <w:rPr>
          <w:rFonts w:ascii="Times New Roman" w:cs="Times New Roman" w:eastAsia="Times New Roman" w:hAnsi="Times New Roman"/>
          <w:sz w:val="24"/>
          <w:szCs w:val="24"/>
        </w:rPr>
        <w:t>nın planlamalarının yapılması,</w:t>
      </w:r>
      <w:r>
        <w:rPr>
          <w:rFonts w:ascii="Times New Roman" w:cs="Times New Roman" w:eastAsia="Times New Roman" w:hAnsi="Times New Roman"/>
          <w:b/>
          <w:bCs/>
          <w:sz w:val="24"/>
          <w:szCs w:val="24"/>
        </w:rPr>
        <w:t>yeni öğretim programlarının tanıtımı ve müzakere edilmesi, “Anadolu İmam Hatip Liseleri/İmam Hatip Ortaokulları Vizyon Belgesi”</w:t>
      </w:r>
      <w:r>
        <w:rPr>
          <w:rFonts w:ascii="Times New Roman" w:cs="Times New Roman" w:eastAsia="Times New Roman" w:hAnsi="Times New Roman"/>
          <w:sz w:val="24"/>
          <w:szCs w:val="24"/>
        </w:rPr>
        <w:t xml:space="preserve"> ne göre eğitim-öğretim yılı için </w:t>
      </w:r>
      <w:r>
        <w:rPr>
          <w:rFonts w:ascii="Times New Roman" w:cs="Times New Roman" w:eastAsia="Times New Roman" w:hAnsi="Times New Roman"/>
          <w:b/>
          <w:bCs/>
          <w:sz w:val="24"/>
          <w:szCs w:val="24"/>
        </w:rPr>
        <w:t>her bir aya ait eylem planları</w:t>
      </w:r>
      <w:r>
        <w:rPr>
          <w:rFonts w:ascii="Times New Roman" w:cs="Times New Roman" w:eastAsia="Times New Roman" w:hAnsi="Times New Roman"/>
          <w:sz w:val="24"/>
          <w:szCs w:val="24"/>
        </w:rPr>
        <w:t xml:space="preserve">nın tespit edilmesi ile </w:t>
      </w:r>
      <w:r>
        <w:rPr>
          <w:rFonts w:ascii="Times New Roman" w:cs="Times New Roman" w:eastAsia="Times New Roman" w:hAnsi="Times New Roman"/>
          <w:b/>
          <w:bCs/>
          <w:sz w:val="24"/>
          <w:szCs w:val="24"/>
        </w:rPr>
        <w:t>Ortaöğretim ve Temel</w:t>
      </w:r>
      <w:r>
        <w:rPr>
          <w:rFonts w:ascii="Times New Roman" w:cs="Times New Roman" w:eastAsia="Times New Roman" w:hAnsi="Times New Roman"/>
          <w:b/>
          <w:bCs/>
          <w:sz w:val="24"/>
          <w:szCs w:val="24"/>
        </w:rPr>
        <w:t xml:space="preserve"> Eğitim Kurumlarında Din, Ahlak </w:t>
      </w:r>
      <w:r>
        <w:rPr>
          <w:rFonts w:ascii="Times New Roman" w:cs="Times New Roman" w:eastAsia="Times New Roman" w:hAnsi="Times New Roman"/>
          <w:b/>
          <w:bCs/>
          <w:sz w:val="24"/>
          <w:szCs w:val="24"/>
        </w:rPr>
        <w:t>ve Değerler alanında gerçekleştirilecek etkinlikler</w:t>
      </w:r>
      <w:r>
        <w:rPr>
          <w:rFonts w:ascii="Times New Roman" w:cs="Times New Roman" w:eastAsia="Times New Roman" w:hAnsi="Times New Roman"/>
          <w:sz w:val="24"/>
          <w:szCs w:val="24"/>
        </w:rPr>
        <w:t xml:space="preserve"> üzerine planlanmıştır.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Meslekî çalışmaların etkin ve verimli bir şekilde uygulanması hususunda </w:t>
      </w:r>
      <w:r>
        <w:rPr>
          <w:rFonts w:ascii="Times New Roman" w:cs="Times New Roman" w:eastAsia="Times New Roman" w:hAnsi="Times New Roman"/>
          <w:b/>
          <w:sz w:val="24"/>
          <w:szCs w:val="24"/>
        </w:rPr>
        <w:t>il/ilçe milli eğitim müdürlükleri Din Öğretimi Birimleri ve okul müdürlükleri</w:t>
      </w:r>
      <w:r>
        <w:rPr>
          <w:rFonts w:ascii="Times New Roman" w:cs="Times New Roman" w:eastAsia="Times New Roman" w:hAnsi="Times New Roman"/>
          <w:sz w:val="24"/>
          <w:szCs w:val="24"/>
        </w:rPr>
        <w:t xml:space="preserve"> sorumludur. Bu konuda gerekli tedbirler alınacak, çalışmaların yapılacağı </w:t>
      </w:r>
      <w:r>
        <w:rPr>
          <w:rFonts w:ascii="Times New Roman" w:cs="Times New Roman" w:eastAsia="Times New Roman" w:hAnsi="Times New Roman"/>
          <w:b/>
          <w:sz w:val="24"/>
          <w:szCs w:val="24"/>
        </w:rPr>
        <w:t>okul ve/veya salonlaröncedenilan edilecektir.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Eğitim öğretim yılı başı itibariyle yapılan öğretmenler kurulu, zümre öğretmenler kurulu ve benzeri toplantılar, “Okulların Programı” için ayrılan günlerde yapılacaktır.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Eylül 2017 Meslekî çalışma programı Din Öğretimi Genel Müdürlüğü web adresinden de temin edilebilecektir.</w:t>
      </w:r>
    </w:p>
    <w:p>
      <w:pPr>
        <w:pStyle w:val="style0"/>
        <w:tabs>
          <w:tab w:val="left" w:leader="none" w:pos="426"/>
        </w:tabs>
        <w:spacing w:after="240" w:lineRule="auto" w:line="360"/>
        <w:ind w:left="717"/>
        <w:jc w:val="both"/>
        <w:rPr>
          <w:rFonts w:ascii="Times New Roman" w:cs="Times New Roman" w:eastAsia="Times New Roman" w:hAnsi="Times New Roman"/>
          <w:sz w:val="24"/>
          <w:szCs w:val="24"/>
        </w:rPr>
      </w:pPr>
    </w:p>
    <w:p>
      <w:pPr>
        <w:pStyle w:val="style0"/>
        <w:numPr>
          <w:ilvl w:val="0"/>
          <w:numId w:val="21"/>
        </w:numPr>
        <w:tabs>
          <w:tab w:val="left" w:leader="none" w:pos="426"/>
        </w:tabs>
        <w:spacing w:after="240" w:lineRule="auto" w:line="360"/>
        <w:jc w:val="center"/>
        <w:rPr>
          <w:rFonts w:ascii="Times New Roman" w:cs="Times New Roman" w:eastAsia="Times New Roman" w:hAnsi="Times New Roman"/>
          <w:b/>
          <w:bCs/>
          <w:sz w:val="24"/>
          <w:szCs w:val="24"/>
          <w:u w:val="single"/>
        </w:rPr>
      </w:pPr>
      <w:r>
        <w:rPr>
          <w:rFonts w:ascii="Times New Roman" w:cs="Times New Roman" w:eastAsia="Times New Roman" w:hAnsi="Times New Roman"/>
          <w:b/>
          <w:bCs/>
          <w:sz w:val="24"/>
          <w:szCs w:val="24"/>
          <w:u w:val="single"/>
        </w:rPr>
        <w:t>Anadolu İmam Hatip Liseleri/İmam Hatip Ortaokulları Vizyon Belgesi ve Kalite Takip Sistemi</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
          <w:bCs/>
          <w:sz w:val="24"/>
          <w:szCs w:val="24"/>
          <w:u w:val="single"/>
        </w:rPr>
      </w:pPr>
      <w:r>
        <w:rPr>
          <w:rFonts w:ascii="Times New Roman" w:cs="Times New Roman" w:eastAsia="Times New Roman" w:hAnsi="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Pr>
          <w:rFonts w:ascii="Times New Roman" w:cs="Times New Roman" w:eastAsia="Times New Roman" w:hAnsi="Times New Roman"/>
          <w:b/>
          <w:bCs/>
          <w:sz w:val="24"/>
          <w:szCs w:val="24"/>
        </w:rPr>
        <w:t xml:space="preserve">Bu durumda her bir ay için yedi (7) olmak üzere </w:t>
      </w:r>
      <w:r>
        <w:rPr>
          <w:rFonts w:ascii="Times New Roman" w:cs="Times New Roman" w:eastAsia="Times New Roman" w:hAnsi="Times New Roman"/>
          <w:b/>
          <w:bCs/>
          <w:sz w:val="24"/>
          <w:szCs w:val="24"/>
        </w:rPr>
        <w:t xml:space="preserve">toplamda (9 ay için) 63 eylem planı hazırlanmış olacak ve </w:t>
      </w:r>
      <w:r>
        <w:rPr>
          <w:rFonts w:ascii="Times New Roman" w:cs="Times New Roman" w:eastAsia="Times New Roman" w:hAnsi="Times New Roman"/>
          <w:sz w:val="24"/>
          <w:szCs w:val="24"/>
        </w:rPr>
        <w:t>Ek-1’deki Eylem Takvimi’ne işlenecektir. Eylem planı çıkarılacak alanlar:</w:t>
      </w:r>
    </w:p>
    <w:p>
      <w:pPr>
        <w:pStyle w:val="style0"/>
        <w:tabs>
          <w:tab w:val="left" w:leader="none" w:pos="426"/>
        </w:tabs>
        <w:spacing w:after="0" w:lineRule="auto" w:line="360"/>
        <w:ind w:left="35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1. Eğitim Ortamları ve Fiziki İmkanlar Alanı </w:t>
      </w:r>
    </w:p>
    <w:p>
      <w:pPr>
        <w:pStyle w:val="style0"/>
        <w:tabs>
          <w:tab w:val="left" w:leader="none" w:pos="426"/>
        </w:tabs>
        <w:spacing w:after="0" w:lineRule="auto" w:line="360"/>
        <w:ind w:left="35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2. Öğretmen ve Eğitim Yöneticileri Alanı</w:t>
      </w:r>
    </w:p>
    <w:p>
      <w:pPr>
        <w:pStyle w:val="style0"/>
        <w:tabs>
          <w:tab w:val="left" w:leader="none" w:pos="426"/>
        </w:tabs>
        <w:spacing w:after="0" w:lineRule="auto" w:line="360"/>
        <w:ind w:left="35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3. Akademik Gelişim Alanı</w:t>
      </w:r>
    </w:p>
    <w:p>
      <w:pPr>
        <w:pStyle w:val="style0"/>
        <w:tabs>
          <w:tab w:val="left" w:leader="none" w:pos="426"/>
        </w:tabs>
        <w:spacing w:after="0" w:lineRule="auto" w:line="360"/>
        <w:ind w:left="35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4. Öğrenci Meslekî Gelişim Alanı</w:t>
      </w:r>
    </w:p>
    <w:p>
      <w:pPr>
        <w:pStyle w:val="style0"/>
        <w:tabs>
          <w:tab w:val="left" w:leader="none" w:pos="426"/>
        </w:tabs>
        <w:spacing w:after="0" w:lineRule="auto" w:line="360"/>
        <w:ind w:left="35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5. Değerler Eğitimi, Bilim, Sanat, Spor,  Sosyal ve Kültürel Etkinlikler Alanı</w:t>
      </w:r>
    </w:p>
    <w:p>
      <w:pPr>
        <w:pStyle w:val="style0"/>
        <w:tabs>
          <w:tab w:val="left" w:leader="none" w:pos="426"/>
        </w:tabs>
        <w:spacing w:after="0" w:lineRule="auto" w:line="360"/>
        <w:ind w:left="357"/>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6. Çevre ve Paydaşlarla İle İşbirliği Alanı</w:t>
      </w:r>
    </w:p>
    <w:p>
      <w:pPr>
        <w:pStyle w:val="style0"/>
        <w:tabs>
          <w:tab w:val="left" w:leader="none" w:pos="426"/>
        </w:tabs>
        <w:spacing w:after="0" w:lineRule="auto" w:line="360"/>
        <w:ind w:left="35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7. İzleme ve Değerlendirme Alanı</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Eylem planlarının yer aldığı tablolar okul müdürlüklerince en geç </w:t>
      </w:r>
      <w:r>
        <w:rPr>
          <w:rFonts w:ascii="Times New Roman" w:cs="Times New Roman" w:eastAsia="Times New Roman" w:hAnsi="Times New Roman"/>
          <w:b/>
          <w:bCs/>
          <w:sz w:val="24"/>
          <w:szCs w:val="24"/>
          <w:u w:val="single"/>
        </w:rPr>
        <w:t>18 Eylül 2017 tarihine</w:t>
      </w:r>
      <w:r>
        <w:rPr>
          <w:rFonts w:ascii="Times New Roman" w:cs="Times New Roman" w:eastAsia="Times New Roman" w:hAnsi="Times New Roman"/>
          <w:sz w:val="24"/>
          <w:szCs w:val="24"/>
        </w:rPr>
        <w:t xml:space="preserve"> kadar ilçe milli eğitim müdürlüklerine elektronik ortamda ulaştırılacak ve bir nüshası okulda muhafaza edilecektir.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İlçe milli eğitim müdürlüklerince okullardan gelen faaliyet önerilerini müzakere etmek ve ortak bir öneri planı çıkarmak için çalışma toplantısı yapılacaktır. </w:t>
      </w:r>
      <w:r>
        <w:rPr>
          <w:rFonts w:ascii="Times New Roman" w:cs="Times New Roman" w:eastAsia="Times New Roman" w:hAnsi="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Pr>
          <w:rFonts w:ascii="Times New Roman" w:cs="Times New Roman" w:eastAsia="Times New Roman" w:hAnsi="Times New Roman"/>
          <w:sz w:val="24"/>
          <w:szCs w:val="24"/>
        </w:rPr>
        <w:t xml:space="preserve">Toplantıda okullardan gelen eylem planı önerileri müzakere edilecek, oylama usulüne göre değerlendirilecek ve en yüksek oy alan öneriler tabloya işlenerek en geç </w:t>
      </w:r>
      <w:r>
        <w:rPr>
          <w:rFonts w:ascii="Times New Roman" w:cs="Times New Roman" w:eastAsia="Times New Roman" w:hAnsi="Times New Roman"/>
          <w:b/>
          <w:bCs/>
          <w:sz w:val="24"/>
          <w:szCs w:val="24"/>
          <w:u w:val="single"/>
        </w:rPr>
        <w:t>22 Eylül 2017 tarihine kadar</w:t>
      </w:r>
      <w:r>
        <w:rPr>
          <w:rFonts w:ascii="Times New Roman" w:cs="Times New Roman" w:eastAsia="Times New Roman" w:hAnsi="Times New Roman"/>
          <w:sz w:val="24"/>
          <w:szCs w:val="24"/>
        </w:rPr>
        <w:t xml:space="preserve"> il millî eğitim müdürlüğüne elektronik ortamda gönderilecektir.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İl milli eğitim müdürlüklerince</w:t>
      </w:r>
      <w:r>
        <w:rPr>
          <w:rFonts w:ascii="Times New Roman" w:cs="Times New Roman" w:eastAsia="Times New Roman" w:hAnsi="Times New Roman"/>
          <w:sz w:val="24"/>
          <w:szCs w:val="24"/>
        </w:rPr>
        <w:t xml:space="preserve">; </w:t>
      </w:r>
      <w:r>
        <w:rPr>
          <w:rFonts w:ascii="Times New Roman" w:cs="Times New Roman" w:eastAsia="Times New Roman" w:hAnsi="Times New Roman"/>
          <w:b/>
          <w:bCs/>
          <w:sz w:val="24"/>
          <w:szCs w:val="24"/>
        </w:rPr>
        <w:t>okullarda hazırlanan, ilçelerde tekrar müzakere edilen eylem önerilerini karara bağlamak ve il düzeyinde ortak bir eylem planı çıkarmak için çalışma toplantısı yapılacaktır.</w:t>
      </w:r>
      <w:r>
        <w:rPr>
          <w:rFonts w:ascii="Times New Roman" w:cs="Times New Roman" w:eastAsia="Times New Roman" w:hAnsi="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Toplantıda ilçelerden gelen eylem önerileri müzakere edilecek, değerlendirilen önerilerden her bir alandan en yüksek oy alan bir (1) öneri tabloya işlenecektir.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İl Millî Eğitim Müdürlüğü Din Öğretimi Biriminden sorumlu müdür yardımcısı/şube müdürü eylem planlarını Kalite Takip Sistemine (KTS) en geç </w:t>
      </w:r>
      <w:r>
        <w:rPr>
          <w:rFonts w:ascii="Times New Roman" w:cs="Times New Roman" w:eastAsia="Times New Roman" w:hAnsi="Times New Roman"/>
          <w:b/>
          <w:bCs/>
          <w:sz w:val="24"/>
          <w:szCs w:val="24"/>
        </w:rPr>
        <w:t>2 Ekim 2017 tarihine</w:t>
      </w:r>
      <w:r>
        <w:rPr>
          <w:rFonts w:ascii="Times New Roman" w:cs="Times New Roman" w:eastAsia="Times New Roman" w:hAnsi="Times New Roman"/>
          <w:sz w:val="24"/>
          <w:szCs w:val="24"/>
        </w:rPr>
        <w:t xml:space="preserve"> kadar işleyecektir.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Eylül 2017 Mesleki Çalışmalarda</w:t>
      </w:r>
      <w:r>
        <w:rPr>
          <w:rFonts w:ascii="Times New Roman" w:cs="Times New Roman" w:eastAsia="Arial" w:hAnsi="Times New Roman"/>
          <w:b/>
          <w:sz w:val="24"/>
          <w:szCs w:val="24"/>
          <w:u w:val="single"/>
        </w:rPr>
        <w:t>dinogretimi.meb.gov.tr</w:t>
      </w:r>
      <w:r>
        <w:rPr>
          <w:rFonts w:ascii="Times New Roman" w:cs="Times New Roman" w:eastAsia="Arial" w:hAnsi="Times New Roman"/>
          <w:bCs/>
          <w:sz w:val="24"/>
          <w:szCs w:val="24"/>
        </w:rPr>
        <w:t xml:space="preserve"> adresinde yayımlanacak olan ‘2017-2018 Sosyal- Kültürel Etkinliler Planı’ kapsamında yapılması düşünülen sosyal etkinlikler planlanacak ve öğretmenler kurulunda karara bağlanacaktır.</w:t>
      </w:r>
    </w:p>
    <w:p>
      <w:pPr>
        <w:pStyle w:val="style0"/>
        <w:tabs>
          <w:tab w:val="left" w:leader="none" w:pos="426"/>
        </w:tabs>
        <w:spacing w:after="240" w:lineRule="auto" w:line="360"/>
        <w:ind w:left="360"/>
        <w:jc w:val="both"/>
        <w:rPr>
          <w:rFonts w:ascii="Times New Roman" w:cs="Times New Roman" w:eastAsia="Times New Roman" w:hAnsi="Times New Roman"/>
          <w:sz w:val="24"/>
          <w:szCs w:val="24"/>
        </w:rPr>
      </w:pPr>
    </w:p>
    <w:p>
      <w:pPr>
        <w:pStyle w:val="style0"/>
        <w:tabs>
          <w:tab w:val="left" w:leader="none" w:pos="426"/>
        </w:tabs>
        <w:spacing w:after="240" w:lineRule="auto" w:line="360"/>
        <w:ind w:left="360"/>
        <w:jc w:val="center"/>
        <w:rPr>
          <w:rFonts w:ascii="Times New Roman" w:cs="Times New Roman" w:eastAsia="Times New Roman" w:hAnsi="Times New Roman"/>
          <w:b/>
          <w:bCs/>
          <w:sz w:val="24"/>
          <w:szCs w:val="24"/>
          <w:u w:val="single"/>
        </w:rPr>
      </w:pPr>
      <w:r>
        <w:rPr>
          <w:rFonts w:ascii="Times New Roman" w:cs="Times New Roman" w:eastAsia="Times New Roman" w:hAnsi="Times New Roman"/>
          <w:b/>
          <w:bCs/>
          <w:sz w:val="24"/>
          <w:szCs w:val="24"/>
          <w:u w:val="single"/>
        </w:rPr>
        <w:t>b. Yenilenen Öğretim Programlarının Tanıtımı ve Müzakeresi</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Pr>
          <w:rFonts w:ascii="Times New Roman" w:cs="Times New Roman" w:eastAsia="Times New Roman" w:hAnsi="Times New Roman"/>
          <w:b/>
          <w:bCs/>
          <w:sz w:val="24"/>
          <w:szCs w:val="24"/>
        </w:rPr>
        <w:t>(İsteyen il veya ilçeler takdim-tehir yaparak ikinci hafta da gerçekleştirebilir.)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Pr>
          <w:rFonts w:ascii="Times New Roman" w:cs="Times New Roman" w:eastAsia="Times New Roman" w:hAnsi="Times New Roman"/>
          <w:b/>
          <w:bCs/>
          <w:sz w:val="24"/>
          <w:szCs w:val="24"/>
        </w:rPr>
        <w:t>Bu programların organizasyonu İlçe/İl Müdürlükleri tarafından yapılacaktır.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Pr>
          <w:rFonts w:ascii="Times New Roman" w:cs="Times New Roman" w:eastAsia="Times New Roman" w:hAnsi="Times New Roman"/>
          <w:b/>
          <w:sz w:val="24"/>
          <w:szCs w:val="24"/>
        </w:rPr>
        <w:t>Bu çalışmalarda öğretim programlarının tanıtım sunumları ve derslerin öğretimi yöntem teknikleri müzakere edilecektir.</w:t>
      </w:r>
    </w:p>
    <w:p>
      <w:pPr>
        <w:pStyle w:val="style0"/>
        <w:numPr>
          <w:ilvl w:val="0"/>
          <w:numId w:val="9"/>
        </w:numPr>
        <w:tabs>
          <w:tab w:val="left" w:leader="none" w:pos="426"/>
        </w:tabs>
        <w:spacing w:after="240" w:lineRule="auto" w:line="360"/>
        <w:rPr>
          <w:rFonts w:ascii="Times New Roman" w:cs="Times New Roman" w:eastAsia="Times New Roman" w:hAnsi="Times New Roman"/>
          <w:bCs/>
          <w:sz w:val="24"/>
          <w:szCs w:val="24"/>
          <w:u w:val="single"/>
        </w:rPr>
      </w:pPr>
      <w:r>
        <w:rPr>
          <w:rFonts w:ascii="Times New Roman" w:cs="Times New Roman" w:eastAsia="Times New Roman" w:hAnsi="Times New Roman"/>
          <w:b/>
          <w:sz w:val="24"/>
          <w:szCs w:val="24"/>
          <w:u w:val="single"/>
        </w:rPr>
        <w:t>Din, Ahlak ve Değerler- Din Kültürü ve Ahlak Bilgisi Okul, İlçe ve İl Etkinlikleri</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b/>
          <w:sz w:val="24"/>
          <w:szCs w:val="24"/>
        </w:rPr>
        <w:t xml:space="preserve">Din Kültürü ve Ahlak Bilgisi öğretmenleri tarafından 2017-2018 Öğretim yılı içerisinde okullarda, ilçelerde ve illerde gerçekleştirilecek ortak etkinlikler </w:t>
      </w:r>
      <w:r>
        <w:rPr>
          <w:rFonts w:ascii="Times New Roman" w:cs="Times New Roman" w:eastAsia="Times New Roman" w:hAnsi="Times New Roman"/>
          <w:b/>
          <w:sz w:val="24"/>
          <w:szCs w:val="24"/>
          <w:u w:val="single"/>
        </w:rPr>
        <w:t>dinogretimi.meb.gov.tr</w:t>
      </w:r>
      <w:r>
        <w:rPr>
          <w:rFonts w:ascii="Times New Roman" w:cs="Times New Roman" w:eastAsia="Times New Roman" w:hAnsi="Times New Roman"/>
          <w:b/>
          <w:sz w:val="24"/>
          <w:szCs w:val="24"/>
        </w:rPr>
        <w:t xml:space="preserve"> adresinde yayımlanan örnek etkinliklerden yararlanılarak planlanacaktır.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pPr>
        <w:pStyle w:val="style0"/>
        <w:numPr>
          <w:ilvl w:val="0"/>
          <w:numId w:val="27"/>
        </w:numPr>
        <w:tabs>
          <w:tab w:val="left" w:leader="none" w:pos="426"/>
        </w:tabs>
        <w:spacing w:after="240"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Pr>
          <w:rFonts w:ascii="Times New Roman" w:cs="Times New Roman" w:eastAsia="Times New Roman" w:hAnsi="Times New Roman"/>
          <w:b/>
          <w:sz w:val="24"/>
          <w:szCs w:val="24"/>
        </w:rPr>
        <w:t>İl Müdürlükleri Din Öğretimi Birimleri</w:t>
      </w:r>
      <w:r>
        <w:rPr>
          <w:rFonts w:ascii="Times New Roman" w:cs="Times New Roman" w:eastAsia="Times New Roman" w:hAnsi="Times New Roman"/>
          <w:bCs/>
          <w:sz w:val="24"/>
          <w:szCs w:val="24"/>
        </w:rPr>
        <w:t xml:space="preserve"> tarafından </w:t>
      </w:r>
      <w:r>
        <w:rPr>
          <w:rFonts w:ascii="Times New Roman" w:cs="Times New Roman" w:eastAsia="Times New Roman" w:hAnsi="Times New Roman"/>
          <w:b/>
          <w:sz w:val="24"/>
          <w:szCs w:val="24"/>
        </w:rPr>
        <w:t>İl adı verilen bir klasör</w:t>
      </w:r>
      <w:r>
        <w:rPr>
          <w:rFonts w:ascii="Times New Roman" w:cs="Times New Roman" w:eastAsia="Times New Roman" w:hAnsi="Times New Roman"/>
          <w:bCs/>
          <w:sz w:val="24"/>
          <w:szCs w:val="24"/>
        </w:rPr>
        <w:t xml:space="preserve"> içerisinde </w:t>
      </w:r>
      <w:r>
        <w:rPr>
          <w:rFonts w:ascii="Times New Roman" w:cs="Times New Roman" w:eastAsia="Times New Roman" w:hAnsi="Times New Roman"/>
          <w:sz w:val="24"/>
          <w:szCs w:val="24"/>
        </w:rPr>
        <w:t xml:space="preserve">Din Öğretimi Genel Müdürlüğüne ait </w:t>
      </w:r>
      <w:r>
        <w:rPr/>
        <w:fldChar w:fldCharType="begin"/>
      </w:r>
      <w:r>
        <w:instrText xml:space="preserve"> HYPERLINK "mailto:dogm.izleme@meb.gov.tr" </w:instrText>
      </w:r>
      <w:r>
        <w:rPr/>
        <w:fldChar w:fldCharType="separate"/>
      </w:r>
      <w:r>
        <w:rPr>
          <w:rFonts w:ascii="Times New Roman" w:cs="Times New Roman" w:eastAsia="Times New Roman" w:hAnsi="Times New Roman"/>
          <w:b/>
          <w:bCs/>
          <w:color w:val="0000ff"/>
          <w:sz w:val="24"/>
          <w:szCs w:val="24"/>
          <w:u w:val="single"/>
        </w:rPr>
        <w:t>dogm.izleme@meb.gov.tr</w:t>
      </w:r>
      <w:r>
        <w:rPr/>
        <w:fldChar w:fldCharType="end"/>
      </w:r>
      <w:r>
        <w:rPr>
          <w:rFonts w:ascii="Times New Roman" w:cs="Times New Roman" w:eastAsia="Times New Roman" w:hAnsi="Times New Roman"/>
          <w:sz w:val="24"/>
          <w:szCs w:val="24"/>
        </w:rPr>
        <w:t xml:space="preserve"> adresine </w:t>
      </w:r>
      <w:r>
        <w:rPr>
          <w:rFonts w:ascii="Times New Roman" w:cs="Times New Roman" w:eastAsia="Times New Roman" w:hAnsi="Times New Roman"/>
          <w:b/>
          <w:sz w:val="24"/>
          <w:szCs w:val="24"/>
        </w:rPr>
        <w:t>elektronik ortamda</w:t>
      </w:r>
      <w:r>
        <w:rPr>
          <w:rFonts w:ascii="Times New Roman" w:cs="Times New Roman" w:eastAsia="Times New Roman" w:hAnsi="Times New Roman"/>
          <w:sz w:val="24"/>
          <w:szCs w:val="24"/>
        </w:rPr>
        <w:t xml:space="preserve"> en geç </w:t>
      </w:r>
      <w:r>
        <w:rPr>
          <w:rFonts w:ascii="Times New Roman" w:cs="Times New Roman" w:eastAsia="Times New Roman" w:hAnsi="Times New Roman"/>
          <w:b/>
          <w:bCs/>
          <w:sz w:val="24"/>
          <w:szCs w:val="24"/>
          <w:u w:val="single"/>
        </w:rPr>
        <w:t>1 Ekim 2017 tarihine kadar</w:t>
      </w:r>
      <w:r>
        <w:rPr>
          <w:rFonts w:ascii="Times New Roman" w:cs="Times New Roman" w:eastAsia="Times New Roman" w:hAnsi="Times New Roman"/>
          <w:sz w:val="24"/>
          <w:szCs w:val="24"/>
        </w:rPr>
        <w:t xml:space="preserve"> gönderilecektir.  </w:t>
      </w:r>
    </w:p>
    <w:p>
      <w:pPr>
        <w:pStyle w:val="style0"/>
        <w:tabs>
          <w:tab w:val="left" w:leader="none" w:pos="426"/>
        </w:tabs>
        <w:spacing w:after="240" w:lineRule="auto" w:line="360"/>
        <w:ind w:left="717"/>
        <w:jc w:val="both"/>
        <w:rPr>
          <w:rFonts w:ascii="Times New Roman" w:cs="Times New Roman" w:eastAsia="Times New Roman" w:hAnsi="Times New Roman"/>
          <w:sz w:val="24"/>
          <w:szCs w:val="24"/>
        </w:rPr>
      </w:pPr>
    </w:p>
    <w:p>
      <w:pPr>
        <w:pStyle w:val="style0"/>
        <w:tabs>
          <w:tab w:val="left" w:leader="none" w:pos="426"/>
        </w:tabs>
        <w:spacing w:after="240" w:lineRule="auto" w:line="360"/>
        <w:ind w:left="717"/>
        <w:jc w:val="both"/>
        <w:rPr>
          <w:rFonts w:ascii="Times New Roman" w:cs="Times New Roman" w:eastAsia="Times New Roman" w:hAnsi="Times New Roman"/>
          <w:sz w:val="24"/>
          <w:szCs w:val="24"/>
        </w:rPr>
      </w:pPr>
    </w:p>
    <w:p>
      <w:pPr>
        <w:pStyle w:val="style0"/>
        <w:tabs>
          <w:tab w:val="left" w:leader="none" w:pos="426"/>
        </w:tabs>
        <w:spacing w:after="240" w:lineRule="auto" w:line="360"/>
        <w:ind w:left="717"/>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br w:type="page"/>
      </w:r>
    </w:p>
    <w:p>
      <w:pPr>
        <w:pStyle w:val="style0"/>
        <w:tabs>
          <w:tab w:val="left" w:leader="none" w:pos="426"/>
        </w:tabs>
        <w:spacing w:after="240" w:lineRule="auto" w:line="360"/>
        <w:ind w:left="717"/>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Danışma ve İletişim: </w:t>
      </w:r>
    </w:p>
    <w:p>
      <w:pPr>
        <w:pStyle w:val="style0"/>
        <w:tabs>
          <w:tab w:val="left" w:leader="none" w:pos="426"/>
        </w:tabs>
        <w:spacing w:after="240" w:lineRule="auto" w:line="360"/>
        <w:ind w:left="717"/>
        <w:jc w:val="both"/>
        <w:rPr>
          <w:rFonts w:ascii="Times New Roman" w:cs="Times New Roman" w:eastAsia="Times New Roman" w:hAnsi="Times New Roman"/>
          <w:bCs/>
          <w:sz w:val="24"/>
          <w:szCs w:val="24"/>
        </w:rPr>
      </w:pPr>
      <w:r>
        <w:rPr>
          <w:rFonts w:ascii="Times New Roman" w:cs="Times New Roman" w:eastAsia="Times New Roman" w:hAnsi="Times New Roman"/>
          <w:sz w:val="24"/>
          <w:szCs w:val="24"/>
        </w:rPr>
        <w:t>Din Öğretimi Genel Müdürlüğü İzleme ve Değerlendirme Daire Başkanlığı</w:t>
      </w:r>
    </w:p>
    <w:p>
      <w:pPr>
        <w:pStyle w:val="style0"/>
        <w:numPr>
          <w:ilvl w:val="0"/>
          <w:numId w:val="15"/>
        </w:numPr>
        <w:autoSpaceDE w:val="false"/>
        <w:autoSpaceDN w:val="false"/>
        <w:adjustRightInd w:val="false"/>
        <w:spacing w:after="0" w:lineRule="auto" w:line="360"/>
        <w:rPr>
          <w:rFonts w:ascii="Times New Roman" w:cs="Times New Roman" w:eastAsia="Times New Roman" w:hAnsi="Times New Roman"/>
          <w:b/>
          <w:color w:val="0000ff"/>
          <w:sz w:val="24"/>
          <w:szCs w:val="24"/>
          <w:u w:val="single"/>
        </w:rPr>
      </w:pPr>
      <w:r>
        <w:rPr>
          <w:rFonts w:ascii="Times New Roman" w:cs="Times New Roman" w:eastAsia="Times New Roman" w:hAnsi="Times New Roman"/>
          <w:b/>
          <w:sz w:val="24"/>
          <w:szCs w:val="24"/>
        </w:rPr>
        <w:t xml:space="preserve">Zeynep OLGUN- Tel: (0312) 413 35 53- e-mail:   </w:t>
      </w:r>
      <w:r>
        <w:rPr/>
        <w:fldChar w:fldCharType="begin"/>
      </w:r>
      <w:r>
        <w:instrText xml:space="preserve"> HYPERLINK "mailto:zolgun@meb.gov.tr" </w:instrText>
      </w:r>
      <w:r>
        <w:rPr/>
        <w:fldChar w:fldCharType="separate"/>
      </w:r>
      <w:r>
        <w:rPr>
          <w:rFonts w:ascii="Times New Roman" w:cs="Times New Roman" w:eastAsia="Times New Roman" w:hAnsi="Times New Roman"/>
          <w:b/>
          <w:color w:val="0000ff"/>
          <w:sz w:val="24"/>
          <w:szCs w:val="24"/>
          <w:u w:val="single"/>
        </w:rPr>
        <w:t>zolgun@meb.gov.tr</w:t>
      </w:r>
      <w:r>
        <w:rPr/>
        <w:fldChar w:fldCharType="end"/>
      </w:r>
    </w:p>
    <w:p>
      <w:pPr>
        <w:pStyle w:val="style0"/>
        <w:numPr>
          <w:ilvl w:val="0"/>
          <w:numId w:val="15"/>
        </w:numPr>
        <w:autoSpaceDE w:val="false"/>
        <w:autoSpaceDN w:val="false"/>
        <w:adjustRightInd w:val="false"/>
        <w:spacing w:after="0" w:lineRule="auto" w:line="360"/>
        <w:rPr>
          <w:rFonts w:ascii="Times New Roman" w:cs="Times New Roman" w:eastAsia="Times New Roman" w:hAnsi="Times New Roman"/>
          <w:b/>
          <w:color w:val="0000ff"/>
          <w:sz w:val="24"/>
          <w:szCs w:val="24"/>
          <w:u w:val="single"/>
        </w:rPr>
      </w:pPr>
      <w:r>
        <w:rPr>
          <w:rFonts w:ascii="Times New Roman" w:cs="Times New Roman" w:eastAsia="Times New Roman" w:hAnsi="Times New Roman"/>
          <w:b/>
          <w:sz w:val="24"/>
          <w:szCs w:val="24"/>
        </w:rPr>
        <w:t xml:space="preserve">Dr. Mehmet Murat KARAKAYA- Tel: (0312) 413 35 04-  </w:t>
      </w:r>
      <w:r>
        <w:rPr/>
        <w:fldChar w:fldCharType="begin"/>
      </w:r>
      <w:r>
        <w:instrText xml:space="preserve"> HYPERLINK "mailto:muratkarakaya@meb.gov.tr" </w:instrText>
      </w:r>
      <w:r>
        <w:rPr/>
        <w:fldChar w:fldCharType="separate"/>
      </w:r>
      <w:r>
        <w:rPr>
          <w:rFonts w:ascii="Times New Roman" w:cs="Times New Roman" w:eastAsia="Times New Roman" w:hAnsi="Times New Roman"/>
          <w:b/>
          <w:color w:val="0000ff"/>
          <w:sz w:val="24"/>
          <w:szCs w:val="24"/>
          <w:u w:val="single"/>
        </w:rPr>
        <w:t>muratkarakaya@meb.gov.tr</w:t>
      </w:r>
      <w:r>
        <w:rPr/>
        <w:fldChar w:fldCharType="end"/>
      </w:r>
    </w:p>
    <w:p>
      <w:pPr>
        <w:pStyle w:val="style0"/>
        <w:autoSpaceDE w:val="false"/>
        <w:autoSpaceDN w:val="false"/>
        <w:adjustRightInd w:val="false"/>
        <w:spacing w:after="0" w:lineRule="auto" w:line="360"/>
        <w:ind w:left="720"/>
        <w:rPr>
          <w:rFonts w:ascii="Times New Roman" w:cs="Times New Roman" w:eastAsia="Times New Roman" w:hAnsi="Times New Roman"/>
          <w:b/>
          <w:color w:val="0000ff"/>
          <w:sz w:val="24"/>
          <w:szCs w:val="24"/>
          <w:u w:val="single"/>
        </w:rPr>
      </w:pPr>
    </w:p>
    <w:tbl>
      <w:tblPr>
        <w:tblStyle w:val="style4100"/>
        <w:tblW w:w="9889" w:type="dxa"/>
        <w:tblLook w:val="04A0" w:firstRow="1" w:lastRow="0" w:firstColumn="1" w:lastColumn="0" w:noHBand="0" w:noVBand="1"/>
      </w:tblPr>
      <w:tblGrid>
        <w:gridCol w:w="3794"/>
        <w:gridCol w:w="3685"/>
        <w:gridCol w:w="2410"/>
      </w:tblGrid>
      <w:tr>
        <w:trPr/>
        <w:tc>
          <w:tcPr>
            <w:tcW w:w="9889" w:type="dxa"/>
            <w:gridSpan w:val="3"/>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EYLÜL 2017 MESLEKİ ÇALIŞMALAR PLANI</w:t>
            </w:r>
          </w:p>
        </w:tc>
      </w:tr>
      <w:tr>
        <w:tblPrEx/>
        <w:trPr/>
        <w:tc>
          <w:tcPr>
            <w:tcW w:w="379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Konu</w:t>
            </w:r>
          </w:p>
        </w:tc>
        <w:tc>
          <w:tcPr>
            <w:tcW w:w="368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Sorumlu Birim</w:t>
            </w:r>
          </w:p>
        </w:tc>
        <w:tc>
          <w:tcPr>
            <w:tcW w:w="2410"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Tarih</w:t>
            </w:r>
          </w:p>
        </w:tc>
      </w:tr>
      <w:tr>
        <w:tblPrEx/>
        <w:trPr/>
        <w:tc>
          <w:tcPr>
            <w:tcW w:w="379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Mesleki Çalışmaların Gerçekleştirilmesi</w:t>
            </w:r>
          </w:p>
        </w:tc>
        <w:tc>
          <w:tcPr>
            <w:tcW w:w="368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Okul Müdürlükleri, İlçe ve İl Millî Eğitim Müdürlükleri</w:t>
            </w:r>
          </w:p>
        </w:tc>
        <w:tc>
          <w:tcPr>
            <w:tcW w:w="2410"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5 Eylül- 15 Eylül 2017</w:t>
            </w:r>
          </w:p>
        </w:tc>
      </w:tr>
      <w:tr>
        <w:tblPrEx/>
        <w:trPr/>
        <w:tc>
          <w:tcPr>
            <w:tcW w:w="379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Okul Eylem Planlarının Hazırlanması</w:t>
            </w:r>
          </w:p>
        </w:tc>
        <w:tc>
          <w:tcPr>
            <w:tcW w:w="368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Okul Müdürlükleri</w:t>
            </w:r>
          </w:p>
        </w:tc>
        <w:tc>
          <w:tcPr>
            <w:tcW w:w="2410"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bCs/>
                <w:sz w:val="24"/>
                <w:szCs w:val="24"/>
              </w:rPr>
              <w:t>18 Eylül 2017</w:t>
            </w:r>
          </w:p>
        </w:tc>
      </w:tr>
      <w:tr>
        <w:tblPrEx/>
        <w:trPr/>
        <w:tc>
          <w:tcPr>
            <w:tcW w:w="379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İlçe Eylem Planlarının Hazırlanması</w:t>
            </w:r>
          </w:p>
        </w:tc>
        <w:tc>
          <w:tcPr>
            <w:tcW w:w="368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İlçe Millî Eğitim Müdürlükleri</w:t>
            </w:r>
          </w:p>
        </w:tc>
        <w:tc>
          <w:tcPr>
            <w:tcW w:w="2410" w:type="dxa"/>
            <w:tcBorders/>
          </w:tcPr>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22 Eylül 2017</w:t>
            </w:r>
          </w:p>
        </w:tc>
      </w:tr>
      <w:tr>
        <w:tblPrEx/>
        <w:trPr/>
        <w:tc>
          <w:tcPr>
            <w:tcW w:w="3794"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İl Eylem Planlarının Hazırlanması</w:t>
            </w:r>
          </w:p>
        </w:tc>
        <w:tc>
          <w:tcPr>
            <w:tcW w:w="3685" w:type="dxa"/>
            <w:tcBorders/>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İl Millî Eğitim Müdürlükleri</w:t>
            </w:r>
          </w:p>
        </w:tc>
        <w:tc>
          <w:tcPr>
            <w:tcW w:w="2410" w:type="dxa"/>
            <w:tcBorders/>
          </w:tcPr>
          <w:p>
            <w:pPr>
              <w:pStyle w:val="style0"/>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2</w:t>
            </w:r>
            <w:r>
              <w:rPr>
                <w:rFonts w:ascii="Times New Roman" w:cs="Times New Roman" w:hAnsi="Times New Roman"/>
                <w:b/>
                <w:bCs/>
                <w:sz w:val="24"/>
                <w:szCs w:val="24"/>
              </w:rPr>
              <w:t>2</w:t>
            </w:r>
            <w:r>
              <w:rPr>
                <w:rFonts w:ascii="Times New Roman" w:cs="Times New Roman" w:hAnsi="Times New Roman"/>
                <w:b/>
                <w:bCs/>
                <w:sz w:val="24"/>
                <w:szCs w:val="24"/>
              </w:rPr>
              <w:t xml:space="preserve"> Ekim 2017</w:t>
            </w: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br w:type="page"/>
      </w:r>
    </w:p>
    <w:tbl>
      <w:tblPr>
        <w:tblStyle w:val="style4100"/>
        <w:tblW w:w="10590" w:type="dxa"/>
        <w:tblInd w:w="-459" w:type="dxa"/>
        <w:tblLayout w:type="fixed"/>
        <w:tblLook w:val="04A0" w:firstRow="1" w:lastRow="0" w:firstColumn="1" w:lastColumn="0" w:noHBand="0" w:noVBand="1"/>
      </w:tblPr>
      <w:tblGrid>
        <w:gridCol w:w="1447"/>
        <w:gridCol w:w="1558"/>
        <w:gridCol w:w="4253"/>
        <w:gridCol w:w="3332"/>
      </w:tblGrid>
      <w:tr>
        <w:trPr/>
        <w:tc>
          <w:tcPr>
            <w:tcW w:w="10590" w:type="dxa"/>
            <w:gridSpan w:val="4"/>
            <w:tcBorders/>
          </w:tcPr>
          <w:p>
            <w:pPr>
              <w:pStyle w:val="style0"/>
              <w:spacing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br w:type="page"/>
            </w:r>
            <w:r>
              <w:rPr>
                <w:rFonts w:ascii="Times New Roman" w:cs="Times New Roman" w:eastAsia="Times New Roman" w:hAnsi="Times New Roman"/>
                <w:b/>
                <w:sz w:val="24"/>
                <w:szCs w:val="24"/>
              </w:rPr>
              <w:t>DİN ÖĞRETİMİ GENEL MÜDÜRLÜĞÜ</w:t>
            </w:r>
          </w:p>
          <w:p>
            <w:pPr>
              <w:pStyle w:val="style0"/>
              <w:spacing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MESLEKİ ÇALIŞMALAR EYLÜL 2017</w:t>
            </w:r>
          </w:p>
          <w:p>
            <w:pPr>
              <w:pStyle w:val="style0"/>
              <w:spacing w:lineRule="auto" w:line="36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(BİRİNCİ HAFTA: 5-8 EYLÜL 2017)</w:t>
            </w:r>
          </w:p>
        </w:tc>
      </w:tr>
      <w:tr>
        <w:tblPrEx/>
        <w:trPr/>
        <w:tc>
          <w:tcPr>
            <w:tcW w:w="1447" w:type="dxa"/>
            <w:tcBorders/>
            <w:vAlign w:val="center"/>
          </w:tcPr>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
              </w:rPr>
              <w:t>Tarih</w:t>
            </w:r>
          </w:p>
        </w:tc>
        <w:tc>
          <w:tcPr>
            <w:tcW w:w="1558" w:type="dxa"/>
            <w:tcBorders/>
            <w:vAlign w:val="center"/>
          </w:tcPr>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
              </w:rPr>
              <w:t>Yer</w:t>
            </w:r>
          </w:p>
        </w:tc>
        <w:tc>
          <w:tcPr>
            <w:tcW w:w="4253" w:type="dxa"/>
            <w:tcBorders/>
            <w:vAlign w:val="center"/>
          </w:tcPr>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
              </w:rPr>
              <w:t>Katılımcılar</w:t>
            </w:r>
          </w:p>
        </w:tc>
        <w:tc>
          <w:tcPr>
            <w:tcW w:w="3332" w:type="dxa"/>
            <w:tcBorders/>
            <w:vAlign w:val="center"/>
          </w:tcPr>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
              </w:rPr>
              <w:t>Açıklama/İçerik</w:t>
            </w:r>
          </w:p>
        </w:tc>
      </w:tr>
      <w:tr>
        <w:tblPrEx/>
        <w:trPr>
          <w:trHeight w:val="2574" w:hRule="atLeast"/>
        </w:trPr>
        <w:tc>
          <w:tcPr>
            <w:tcW w:w="1447"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5 Eylül 2017</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Salı</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58" w:type="dxa"/>
            <w:tcBorders/>
            <w:vAlign w:val="center"/>
          </w:tcPr>
          <w:p>
            <w:pPr>
              <w:pStyle w:val="style0"/>
              <w:spacing w:lineRule="auto" w:line="360"/>
              <w:jc w:val="center"/>
              <w:rPr>
                <w:rFonts w:ascii="Times New Roman" w:cs="Times New Roman" w:eastAsia="Times New Roman" w:hAnsi="Times New Roman"/>
              </w:rPr>
            </w:pPr>
          </w:p>
          <w:p>
            <w:pPr>
              <w:pStyle w:val="style0"/>
              <w:spacing w:lineRule="auto" w:line="360"/>
              <w:jc w:val="center"/>
              <w:rPr>
                <w:rFonts w:ascii="Times New Roman" w:cs="Times New Roman" w:eastAsia="Times New Roman" w:hAnsi="Times New Roman"/>
              </w:rPr>
            </w:pPr>
          </w:p>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rPr>
              <w:t>Okulların Kendi Programı</w:t>
            </w:r>
          </w:p>
        </w:tc>
        <w:tc>
          <w:tcPr>
            <w:tcW w:w="4253"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Ortaöğretim ve Temel Eğitim Kurumları Din Kültürü ve Ahlak Bilgisi Öğretmenleri</w:t>
            </w:r>
          </w:p>
        </w:tc>
        <w:tc>
          <w:tcPr>
            <w:tcW w:w="3332"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Okulların Kendi Programı</w:t>
            </w:r>
          </w:p>
        </w:tc>
      </w:tr>
      <w:tr>
        <w:tblPrEx/>
        <w:trPr/>
        <w:tc>
          <w:tcPr>
            <w:tcW w:w="1447"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6 Eylül 2017</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Çarşamba</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58"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İlçe/İl Millî Eğitim Müdürlüklerince Belirlenen Merkezlerde</w:t>
            </w:r>
          </w:p>
        </w:tc>
        <w:tc>
          <w:tcPr>
            <w:tcW w:w="4253"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Cs/>
              </w:rPr>
              <w:t>Ortaöğretim ve Temel Eğitim Kurumları Din Kültürü ve Ahlak Bilgisi Öğretmenleri</w:t>
            </w:r>
          </w:p>
        </w:tc>
        <w:tc>
          <w:tcPr>
            <w:tcW w:w="3332"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Öğretim Programlarının Tanıtımı ve Müzakeresi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(Bkz. Madde: 13, 14, 15, 16)</w:t>
            </w:r>
          </w:p>
        </w:tc>
      </w:tr>
      <w:tr>
        <w:tblPrEx/>
        <w:trPr/>
        <w:tc>
          <w:tcPr>
            <w:tcW w:w="1447"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7 Eylül 2017</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Perşembe</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58"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İlçe/İl Millî Eğitim Müdürlüklerince Belirlenen Merkezlerde</w:t>
            </w:r>
          </w:p>
        </w:tc>
        <w:tc>
          <w:tcPr>
            <w:tcW w:w="4253"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Cs/>
              </w:rPr>
              <w:t>Ortaöğretim ve Temel Eğitim Kurumları Din Kültürü ve Ahlak Bilgisi Öğretmenleri</w:t>
            </w:r>
          </w:p>
        </w:tc>
        <w:tc>
          <w:tcPr>
            <w:tcW w:w="3332"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Öğretim Programlarının Tanıtımı ve Müzakeresi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(Bkz. Madde: 13, 14, 15, 16)</w:t>
            </w:r>
          </w:p>
        </w:tc>
      </w:tr>
      <w:tr>
        <w:tblPrEx/>
        <w:trPr>
          <w:trHeight w:val="4071" w:hRule="atLeast"/>
        </w:trPr>
        <w:tc>
          <w:tcPr>
            <w:tcW w:w="1447" w:type="dxa"/>
            <w:tcBorders/>
            <w:vAlign w:val="center"/>
          </w:tcPr>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8 Eylül 2017</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Cuma</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58" w:type="dxa"/>
            <w:tcBorders/>
            <w:vAlign w:val="center"/>
          </w:tcPr>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rPr>
              <w:t>Okulların Kendi Programı</w:t>
            </w:r>
          </w:p>
        </w:tc>
        <w:tc>
          <w:tcPr>
            <w:tcW w:w="4253" w:type="dxa"/>
            <w:tcBorders/>
            <w:vAlign w:val="center"/>
          </w:tcPr>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spacing w:lineRule="auto" w:line="36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spacing w:lineRule="auto" w:line="360"/>
              <w:jc w:val="center"/>
              <w:rPr>
                <w:rFonts w:ascii="Times New Roman" w:cs="Times New Roman" w:eastAsia="Times New Roman" w:hAnsi="Times New Roman"/>
                <w:b/>
              </w:rPr>
            </w:pPr>
            <w:r>
              <w:rPr>
                <w:rFonts w:ascii="Times New Roman" w:cs="Times New Roman" w:eastAsia="Times New Roman" w:hAnsi="Times New Roman"/>
                <w:bCs/>
              </w:rPr>
              <w:t>Ortaöğretim ve Temel Eğitim Kurumları Din Kültürü ve Ahlak Bilgisi Öğretmenleri</w:t>
            </w:r>
          </w:p>
        </w:tc>
        <w:tc>
          <w:tcPr>
            <w:tcW w:w="3332" w:type="dxa"/>
            <w:tcBorders/>
            <w:vAlign w:val="center"/>
          </w:tcPr>
          <w:p>
            <w:pPr>
              <w:pStyle w:val="style0"/>
              <w:ind w:left="18" w:right="34"/>
              <w:jc w:val="both"/>
              <w:rPr>
                <w:rFonts w:ascii="Times New Roman" w:cs="Times New Roman" w:eastAsia="Times New Roman" w:hAnsi="Times New Roman"/>
                <w:b/>
              </w:rPr>
            </w:pPr>
            <w:r>
              <w:rPr>
                <w:rFonts w:ascii="Times New Roman" w:cs="Times New Roman" w:eastAsia="Times New Roman" w:hAnsi="Times New Roman"/>
                <w:b/>
              </w:rPr>
              <w:t xml:space="preserve">Araştırmacı Öğretmen Etkinlikleri: </w:t>
            </w:r>
          </w:p>
          <w:p>
            <w:pPr>
              <w:pStyle w:val="style0"/>
              <w:spacing w:lineRule="auto" w:line="360"/>
              <w:jc w:val="both"/>
              <w:rPr>
                <w:rFonts w:ascii="Times New Roman" w:cs="Times New Roman" w:eastAsia="Times New Roman" w:hAnsi="Times New Roman"/>
                <w:bCs/>
              </w:rPr>
            </w:pPr>
            <w:r>
              <w:rPr>
                <w:rFonts w:ascii="Times New Roman" w:cs="Times New Roman" w:eastAsia="Times New Roman" w:hAnsi="Times New Roman"/>
              </w:rPr>
              <w:t>Bakanlığımızca Yayınlanan Milli Eğitim Dergisinin arşivinde yer alan farklı sayılarından (</w:t>
            </w:r>
            <w:r>
              <w:rPr/>
              <w:fldChar w:fldCharType="begin"/>
            </w:r>
            <w:r>
              <w:instrText xml:space="preserve"> HYPERLINK "http://dhgm.meb.gov.tr/yayimlar/milli_egitim_dergisi.html" </w:instrText>
            </w:r>
            <w:r>
              <w:rPr/>
              <w:fldChar w:fldCharType="separate"/>
            </w:r>
            <w:r>
              <w:rPr>
                <w:rFonts w:ascii="Times New Roman" w:cs="Times New Roman" w:eastAsia="Times New Roman" w:hAnsi="Times New Roman"/>
                <w:color w:val="0000ff"/>
                <w:u w:val="single"/>
              </w:rPr>
              <w:t>Http://Dhgm.Meb.Gov.Tr/Yayimlar/Milli_Egitim_Dergisi.Html</w:t>
            </w:r>
            <w:r>
              <w:rPr/>
              <w:fldChar w:fldCharType="end"/>
            </w:r>
            <w:r>
              <w:rPr>
                <w:rFonts w:ascii="Times New Roman" w:cs="Times New Roman" w:eastAsia="Times New Roman" w:hAnsi="Times New Roman"/>
              </w:rPr>
              <w:t>) Her Öğretmenin Kendi Alanıyla İlgili Okuyacağı Bir Makaleye İlişkin Sunum Yapması</w:t>
            </w:r>
            <w:r>
              <w:rPr>
                <w:rFonts w:ascii="Times New Roman" w:cs="Times New Roman" w:eastAsia="Times New Roman" w:hAnsi="Times New Roman"/>
              </w:rPr>
              <w:t xml:space="preserve">. </w:t>
            </w:r>
            <w:r>
              <w:rPr>
                <w:rFonts w:ascii="Times New Roman" w:cs="Times New Roman" w:eastAsia="Times New Roman" w:hAnsi="Times New Roman"/>
                <w:color w:val="000000"/>
              </w:rPr>
              <w:t>Bir öğretmenin moderatörlüğünde tüm öğretmenlerin katılımıyla yapılacaktır</w:t>
            </w:r>
          </w:p>
          <w:p>
            <w:pPr>
              <w:pStyle w:val="style0"/>
              <w:spacing w:lineRule="auto" w:line="360"/>
              <w:jc w:val="center"/>
              <w:rPr>
                <w:rFonts w:ascii="Times New Roman" w:cs="Times New Roman" w:eastAsia="Times New Roman" w:hAnsi="Times New Roman"/>
                <w:bCs/>
              </w:rPr>
            </w:pPr>
          </w:p>
          <w:p>
            <w:pPr>
              <w:pStyle w:val="style0"/>
              <w:spacing w:lineRule="auto" w:line="360"/>
              <w:jc w:val="center"/>
              <w:rPr>
                <w:rFonts w:ascii="Times New Roman" w:cs="Times New Roman" w:eastAsia="Times New Roman" w:hAnsi="Times New Roman"/>
                <w:bCs/>
              </w:rPr>
            </w:pPr>
          </w:p>
        </w:tc>
      </w:tr>
    </w:tbl>
    <w:p>
      <w:pPr>
        <w:pStyle w:val="style0"/>
        <w:spacing w:after="0"/>
        <w:jc w:val="center"/>
        <w:rPr>
          <w:rFonts w:ascii="Times New Roman" w:cs="Times New Roman" w:eastAsia="Times New Roman" w:hAnsi="Times New Roman"/>
          <w:b/>
          <w:sz w:val="24"/>
          <w:szCs w:val="24"/>
        </w:rPr>
      </w:pPr>
    </w:p>
    <w:tbl>
      <w:tblPr>
        <w:tblStyle w:val="style4100"/>
        <w:tblW w:w="10348" w:type="dxa"/>
        <w:tblInd w:w="-459" w:type="dxa"/>
        <w:tblLayout w:type="fixed"/>
        <w:tblLook w:val="04A0" w:firstRow="1" w:lastRow="0" w:firstColumn="1" w:lastColumn="0" w:noHBand="0" w:noVBand="1"/>
      </w:tblPr>
      <w:tblGrid>
        <w:gridCol w:w="1560"/>
        <w:gridCol w:w="1588"/>
        <w:gridCol w:w="3260"/>
        <w:gridCol w:w="3940"/>
      </w:tblGrid>
      <w:tr>
        <w:trPr/>
        <w:tc>
          <w:tcPr>
            <w:tcW w:w="10348" w:type="dxa"/>
            <w:gridSpan w:val="4"/>
            <w:tcBorders/>
            <w:vAlign w:val="center"/>
          </w:tcPr>
          <w:p>
            <w:pPr>
              <w:pStyle w:val="style0"/>
              <w:jc w:val="center"/>
              <w:rPr>
                <w:rFonts w:ascii="Times New Roman" w:cs="Times New Roman" w:eastAsia="Times New Roman" w:hAnsi="Times New Roman"/>
                <w:b/>
                <w:sz w:val="24"/>
                <w:szCs w:val="24"/>
              </w:rPr>
            </w:pPr>
            <w:r>
              <w:rPr>
                <w:rFonts w:ascii="Times New Roman" w:cs="Times New Roman" w:eastAsia="Times New Roman" w:hAnsi="Times New Roman"/>
                <w:b/>
                <w:bCs/>
                <w:sz w:val="24"/>
                <w:szCs w:val="24"/>
              </w:rPr>
              <w:br w:type="page"/>
            </w:r>
            <w:r>
              <w:rPr>
                <w:rFonts w:ascii="Times New Roman" w:cs="Times New Roman" w:eastAsia="Times New Roman" w:hAnsi="Times New Roman"/>
                <w:b/>
                <w:sz w:val="24"/>
                <w:szCs w:val="24"/>
              </w:rPr>
              <w:t>DİN ÖĞRETİMİ GENEL MÜDÜRLÜĞÜ</w:t>
            </w:r>
          </w:p>
          <w:p>
            <w:pPr>
              <w:pStyle w:val="style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MESLEKİ ÇALIŞMALAR EYLÜL 2017</w:t>
            </w:r>
          </w:p>
          <w:p>
            <w:pPr>
              <w:pStyle w:val="style0"/>
              <w:jc w:val="center"/>
              <w:rPr>
                <w:rFonts w:ascii="Times New Roman" w:cs="Times New Roman" w:eastAsia="Times New Roman" w:hAnsi="Times New Roman"/>
                <w:b/>
                <w:sz w:val="24"/>
                <w:szCs w:val="24"/>
              </w:rPr>
            </w:pPr>
            <w:r>
              <w:rPr>
                <w:rFonts w:ascii="Times New Roman" w:cs="Times New Roman" w:eastAsia="Times New Roman" w:hAnsi="Times New Roman"/>
                <w:b/>
                <w:sz w:val="24"/>
                <w:szCs w:val="24"/>
              </w:rPr>
              <w:t>(İKİNCİ HAFTA: 11-15 EYLÜL 2017)</w:t>
            </w:r>
          </w:p>
        </w:tc>
      </w:tr>
      <w:tr>
        <w:tblPrEx/>
        <w:trPr/>
        <w:tc>
          <w:tcPr>
            <w:tcW w:w="1560" w:type="dxa"/>
            <w:tcBorders/>
            <w:vAlign w:val="center"/>
          </w:tcPr>
          <w:p>
            <w:pPr>
              <w:pStyle w:val="style0"/>
              <w:jc w:val="center"/>
              <w:rPr>
                <w:rFonts w:ascii="Times New Roman" w:cs="Times New Roman" w:eastAsia="Times New Roman" w:hAnsi="Times New Roman"/>
                <w:b/>
              </w:rPr>
            </w:pPr>
            <w:r>
              <w:rPr>
                <w:rFonts w:ascii="Times New Roman" w:cs="Times New Roman" w:eastAsia="Times New Roman" w:hAnsi="Times New Roman"/>
                <w:b/>
              </w:rPr>
              <w:t>Tarih</w:t>
            </w:r>
          </w:p>
        </w:tc>
        <w:tc>
          <w:tcPr>
            <w:tcW w:w="1588" w:type="dxa"/>
            <w:tcBorders/>
            <w:vAlign w:val="center"/>
          </w:tcPr>
          <w:p>
            <w:pPr>
              <w:pStyle w:val="style0"/>
              <w:jc w:val="center"/>
              <w:rPr>
                <w:rFonts w:ascii="Times New Roman" w:cs="Times New Roman" w:eastAsia="Times New Roman" w:hAnsi="Times New Roman"/>
                <w:b/>
              </w:rPr>
            </w:pPr>
            <w:r>
              <w:rPr>
                <w:rFonts w:ascii="Times New Roman" w:cs="Times New Roman" w:eastAsia="Times New Roman" w:hAnsi="Times New Roman"/>
                <w:b/>
              </w:rPr>
              <w:t>Yer</w:t>
            </w:r>
          </w:p>
        </w:tc>
        <w:tc>
          <w:tcPr>
            <w:tcW w:w="3260" w:type="dxa"/>
            <w:tcBorders/>
            <w:vAlign w:val="center"/>
          </w:tcPr>
          <w:p>
            <w:pPr>
              <w:pStyle w:val="style0"/>
              <w:jc w:val="center"/>
              <w:rPr>
                <w:rFonts w:ascii="Times New Roman" w:cs="Times New Roman" w:eastAsia="Times New Roman" w:hAnsi="Times New Roman"/>
                <w:b/>
              </w:rPr>
            </w:pPr>
            <w:r>
              <w:rPr>
                <w:rFonts w:ascii="Times New Roman" w:cs="Times New Roman" w:eastAsia="Times New Roman" w:hAnsi="Times New Roman"/>
                <w:b/>
              </w:rPr>
              <w:t>Katılımcılar</w:t>
            </w:r>
          </w:p>
        </w:tc>
        <w:tc>
          <w:tcPr>
            <w:tcW w:w="3940" w:type="dxa"/>
            <w:tcBorders/>
            <w:vAlign w:val="center"/>
          </w:tcPr>
          <w:p>
            <w:pPr>
              <w:pStyle w:val="style0"/>
              <w:jc w:val="center"/>
              <w:rPr>
                <w:rFonts w:ascii="Times New Roman" w:cs="Times New Roman" w:eastAsia="Times New Roman" w:hAnsi="Times New Roman"/>
                <w:b/>
              </w:rPr>
            </w:pPr>
            <w:r>
              <w:rPr>
                <w:rFonts w:ascii="Times New Roman" w:cs="Times New Roman" w:eastAsia="Times New Roman" w:hAnsi="Times New Roman"/>
                <w:b/>
              </w:rPr>
              <w:t>Açıklama/İçerik</w:t>
            </w:r>
          </w:p>
        </w:tc>
      </w:tr>
      <w:tr>
        <w:tblPrEx/>
        <w:trPr/>
        <w:tc>
          <w:tcPr>
            <w:tcW w:w="156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11 Eylül 2017</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Pazartesi</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88" w:type="dxa"/>
            <w:tcBorders/>
            <w:vAlign w:val="center"/>
          </w:tcPr>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b/>
              </w:rPr>
            </w:pPr>
            <w:r>
              <w:rPr>
                <w:rFonts w:ascii="Times New Roman" w:cs="Times New Roman" w:eastAsia="Times New Roman" w:hAnsi="Times New Roman"/>
              </w:rPr>
              <w:t>Kendi Okullarında</w:t>
            </w:r>
          </w:p>
        </w:tc>
        <w:tc>
          <w:tcPr>
            <w:tcW w:w="326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Ortaöğretim ve Temel Eğitim Kurumları Din Kültürü ve Ahlak Bilgisi  Öğretmenleri</w:t>
            </w:r>
          </w:p>
        </w:tc>
        <w:tc>
          <w:tcPr>
            <w:tcW w:w="394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Okulların Kendi Programı</w:t>
            </w:r>
          </w:p>
        </w:tc>
      </w:tr>
      <w:tr>
        <w:tblPrEx/>
        <w:trPr/>
        <w:tc>
          <w:tcPr>
            <w:tcW w:w="156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12 Eylül 2017</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Salı</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88"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 xml:space="preserve">AİHL ve İHO’larda </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İlçe/İl Millî Eğitim Müdürlüklerince Belirlenen Merkezlerde</w:t>
            </w:r>
          </w:p>
        </w:tc>
        <w:tc>
          <w:tcPr>
            <w:tcW w:w="326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 xml:space="preserve">Anadolu İmam Hatip Liseleri/İmam Hatip Okulları Bütün Branş Öğretmenleri </w:t>
            </w:r>
            <w:r>
              <w:rPr>
                <w:rFonts w:ascii="Times New Roman" w:cs="Times New Roman" w:eastAsia="Times New Roman" w:hAnsi="Times New Roman"/>
                <w:b/>
              </w:rPr>
              <w:t>Kendi Okullarında</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
              </w:rPr>
            </w:pPr>
            <w:r>
              <w:rPr>
                <w:rFonts w:ascii="Times New Roman" w:cs="Times New Roman" w:eastAsia="Times New Roman" w:hAnsi="Times New Roman"/>
                <w:bCs/>
              </w:rPr>
              <w:t xml:space="preserve">Ortaöğretim ve Temel Eğitim Kurumları Din Kültürü ve Ahlak Bilgisi Öğretmenleri </w:t>
            </w:r>
            <w:r>
              <w:rPr>
                <w:rFonts w:ascii="Times New Roman" w:cs="Times New Roman" w:eastAsia="Times New Roman" w:hAnsi="Times New Roman"/>
                <w:b/>
              </w:rPr>
              <w:t>İlçe MEM ler Tarafından Belirlenen Merkezlerde</w:t>
            </w:r>
          </w:p>
        </w:tc>
        <w:tc>
          <w:tcPr>
            <w:tcW w:w="394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Ortaokulları Vizyon Belgesine Göre Kalite Takip Sistemi (KTS) Eylemlerinin Planlanması</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(Eylem Takvimi – Ek-1)</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(Bkz. Madde: 5, 6, 7, 8, 9, 10,11)</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Din Kültürü ve Ahlak Bilgisi ile Din Ahlak ve Değerler Alanıdaki Seçmeli Derslerin Öğretim Yöntemleri-Materyal Kullanımı Müzakeresi</w:t>
            </w:r>
          </w:p>
        </w:tc>
      </w:tr>
      <w:tr>
        <w:tblPrEx/>
        <w:trPr>
          <w:trHeight w:val="3099" w:hRule="atLeast"/>
        </w:trPr>
        <w:tc>
          <w:tcPr>
            <w:tcW w:w="156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13 Eylül 2017</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Çarşamba</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88"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 xml:space="preserve">AİHL ve İHO’larda </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İlçe/İl Millî Eğitim Müdürlüklerince Belirlenen Merkezlerde</w:t>
            </w:r>
          </w:p>
        </w:tc>
        <w:tc>
          <w:tcPr>
            <w:tcW w:w="3260" w:type="dxa"/>
            <w:tcBorders/>
            <w:vAlign w:val="center"/>
          </w:tcPr>
          <w:p>
            <w:pPr>
              <w:pStyle w:val="style0"/>
              <w:jc w:val="center"/>
              <w:rPr>
                <w:rFonts w:ascii="Times New Roman" w:cs="Times New Roman" w:eastAsia="Times New Roman" w:hAnsi="Times New Roman"/>
                <w:b/>
              </w:rPr>
            </w:pPr>
            <w:r>
              <w:rPr>
                <w:rFonts w:ascii="Times New Roman" w:cs="Times New Roman" w:eastAsia="Times New Roman" w:hAnsi="Times New Roman"/>
                <w:bCs/>
              </w:rPr>
              <w:t xml:space="preserve">Anadolu İmam Hatip Liseleri/İmam Hatip Okulları Bütün Branş Öğretmenleri </w:t>
            </w:r>
            <w:r>
              <w:rPr>
                <w:rFonts w:ascii="Times New Roman" w:cs="Times New Roman" w:eastAsia="Times New Roman" w:hAnsi="Times New Roman"/>
                <w:b/>
              </w:rPr>
              <w:t>Kendi Okullarında</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
              </w:rPr>
            </w:pPr>
            <w:r>
              <w:rPr>
                <w:rFonts w:ascii="Times New Roman" w:cs="Times New Roman" w:eastAsia="Times New Roman" w:hAnsi="Times New Roman"/>
                <w:bCs/>
              </w:rPr>
              <w:t xml:space="preserve">Ortaöğretim ve Temel Eğitim Kurumları Din Kültürü ve Ahlak Bilgisi Öğretmenleri </w:t>
            </w:r>
            <w:r>
              <w:rPr>
                <w:rFonts w:ascii="Times New Roman" w:cs="Times New Roman" w:eastAsia="Times New Roman" w:hAnsi="Times New Roman"/>
                <w:b/>
              </w:rPr>
              <w:t>İlçe MEM ler Tarafından Belirlenen Merkezlerde</w:t>
            </w:r>
          </w:p>
        </w:tc>
        <w:tc>
          <w:tcPr>
            <w:tcW w:w="394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Ortaokulları Vizyon Belgesine Göre Kalite Takip Sistemi (KTS) Eylemlerinin Planlanması</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(Eylem Takvimi – Ek-1)</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(Bkz. Madde: 5, 6, 7, 8, 9, 10,11)</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Din, Ahlak ve Değerler Okul, İlçe ve İl Ortak Etkinliklerinin Planlanması</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(Eylem Takvimi – 2)</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(Bkz. Madde: 17, 18, 19, 20)</w:t>
            </w:r>
          </w:p>
        </w:tc>
      </w:tr>
      <w:tr>
        <w:tblPrEx/>
        <w:trPr/>
        <w:tc>
          <w:tcPr>
            <w:tcW w:w="156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14 Eylül 2017</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Perşembe</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88" w:type="dxa"/>
            <w:tcBorders/>
            <w:vAlign w:val="center"/>
          </w:tcPr>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b/>
              </w:rPr>
            </w:pPr>
            <w:r>
              <w:rPr>
                <w:rFonts w:ascii="Times New Roman" w:cs="Times New Roman" w:eastAsia="Times New Roman" w:hAnsi="Times New Roman"/>
              </w:rPr>
              <w:t>Kendi Okullarında</w:t>
            </w:r>
          </w:p>
        </w:tc>
        <w:tc>
          <w:tcPr>
            <w:tcW w:w="326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Ortaöğretim ve Temel Eğitim Kurumları Din Kültürü ve Ahlak Bilgisi Öğretmenleri</w:t>
            </w:r>
          </w:p>
        </w:tc>
        <w:tc>
          <w:tcPr>
            <w:tcW w:w="394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Okulların Kendi Programı</w:t>
            </w:r>
          </w:p>
        </w:tc>
      </w:tr>
      <w:tr>
        <w:tblPrEx/>
        <w:trPr/>
        <w:tc>
          <w:tcPr>
            <w:tcW w:w="1560" w:type="dxa"/>
            <w:tcBorders/>
            <w:vAlign w:val="center"/>
          </w:tcPr>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p>
          <w:p>
            <w:pPr>
              <w:pStyle w:val="style0"/>
              <w:jc w:val="center"/>
              <w:rPr>
                <w:rFonts w:ascii="Times New Roman" w:cs="Times New Roman" w:eastAsia="Times New Roman" w:hAnsi="Times New Roman"/>
                <w:bCs/>
              </w:rPr>
            </w:pPr>
            <w:r>
              <w:rPr>
                <w:rFonts w:ascii="Times New Roman" w:cs="Times New Roman" w:eastAsia="Times New Roman" w:hAnsi="Times New Roman"/>
                <w:bCs/>
              </w:rPr>
              <w:t>15 Eylül 2017</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Cuma</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09:00-13:00</w:t>
            </w:r>
          </w:p>
        </w:tc>
        <w:tc>
          <w:tcPr>
            <w:tcW w:w="1588" w:type="dxa"/>
            <w:tcBorders/>
            <w:vAlign w:val="center"/>
          </w:tcPr>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rPr>
            </w:pPr>
          </w:p>
          <w:p>
            <w:pPr>
              <w:pStyle w:val="style0"/>
              <w:jc w:val="center"/>
              <w:rPr>
                <w:rFonts w:ascii="Times New Roman" w:cs="Times New Roman" w:eastAsia="Times New Roman" w:hAnsi="Times New Roman"/>
              </w:rPr>
            </w:pPr>
            <w:r>
              <w:rPr>
                <w:rFonts w:ascii="Times New Roman" w:cs="Times New Roman" w:eastAsia="Times New Roman" w:hAnsi="Times New Roman"/>
              </w:rPr>
              <w:t>Kendi Okullarında</w:t>
            </w:r>
          </w:p>
        </w:tc>
        <w:tc>
          <w:tcPr>
            <w:tcW w:w="3260" w:type="dxa"/>
            <w:tcBorders/>
            <w:vAlign w:val="center"/>
          </w:tcPr>
          <w:p>
            <w:pPr>
              <w:pStyle w:val="style0"/>
              <w:jc w:val="center"/>
              <w:rPr>
                <w:rFonts w:ascii="Times New Roman" w:cs="Times New Roman" w:eastAsia="Times New Roman" w:hAnsi="Times New Roman"/>
                <w:bCs/>
              </w:rPr>
            </w:pPr>
            <w:r>
              <w:rPr>
                <w:rFonts w:ascii="Times New Roman" w:cs="Times New Roman" w:eastAsia="Times New Roman" w:hAnsi="Times New Roman"/>
                <w:bCs/>
              </w:rPr>
              <w:t>Anadolu İmam Hatip Liseleri/İmam Hatip Okulları Bütün Branş Öğretmenleri</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&amp;</w:t>
            </w:r>
          </w:p>
          <w:p>
            <w:pPr>
              <w:pStyle w:val="style0"/>
              <w:jc w:val="center"/>
              <w:rPr>
                <w:rFonts w:ascii="Times New Roman" w:cs="Times New Roman" w:eastAsia="Times New Roman" w:hAnsi="Times New Roman"/>
                <w:bCs/>
              </w:rPr>
            </w:pPr>
            <w:r>
              <w:rPr>
                <w:rFonts w:ascii="Times New Roman" w:cs="Times New Roman" w:eastAsia="Times New Roman" w:hAnsi="Times New Roman"/>
                <w:bCs/>
              </w:rPr>
              <w:t>Ortaöğretim ve Temel Eğitim Kurumları Din Kültürü ve Ahlak Bilgisi Öğretmenleri</w:t>
            </w:r>
          </w:p>
        </w:tc>
        <w:tc>
          <w:tcPr>
            <w:tcW w:w="3940" w:type="dxa"/>
            <w:tcBorders/>
            <w:vAlign w:val="center"/>
          </w:tcPr>
          <w:p>
            <w:pPr>
              <w:pStyle w:val="style0"/>
              <w:jc w:val="center"/>
              <w:rPr>
                <w:rFonts w:ascii="Times New Roman" w:cs="Times New Roman" w:hAnsi="Times New Roman"/>
                <w:color w:val="000000"/>
                <w:lang w:eastAsia="en-US"/>
              </w:rPr>
            </w:pPr>
            <w:r>
              <w:rPr>
                <w:rFonts w:ascii="Times New Roman" w:cs="Times New Roman" w:hAnsi="Times New Roman"/>
                <w:color w:val="000000"/>
                <w:lang w:eastAsia="en-US"/>
              </w:rPr>
              <w:t>2017 Haziran ayı mesleki çalışmalar döneminde Örnek Kitap Listesinden hareketle hazırlanan bireysel yaz okuma listesinden, okunan kitaplarla ilgili sunumve tartışmalar yapılacaktır.</w:t>
            </w:r>
          </w:p>
          <w:p>
            <w:pPr>
              <w:pStyle w:val="style0"/>
              <w:jc w:val="center"/>
              <w:rPr>
                <w:rFonts w:ascii="Times New Roman" w:cs="Times New Roman" w:hAnsi="Times New Roman"/>
                <w:color w:val="000000"/>
                <w:lang w:eastAsia="en-US"/>
              </w:rPr>
            </w:pPr>
          </w:p>
          <w:p>
            <w:pPr>
              <w:pStyle w:val="style0"/>
              <w:spacing w:lineRule="auto" w:line="360"/>
              <w:jc w:val="both"/>
              <w:rPr>
                <w:rFonts w:ascii="Times New Roman" w:cs="Times New Roman" w:eastAsia="Times New Roman" w:hAnsi="Times New Roman"/>
                <w:bCs/>
              </w:rPr>
            </w:pPr>
            <w:r>
              <w:rPr>
                <w:rFonts w:ascii="Times New Roman" w:cs="Times New Roman" w:eastAsia="Times New Roman" w:hAnsi="Times New Roman"/>
                <w:color w:val="000000"/>
              </w:rPr>
              <w:t>Bir öğretmenin moderatörlüğünde tüm öğretmenlerin katılımıyla yapılacaktır</w:t>
            </w:r>
          </w:p>
          <w:p>
            <w:pPr>
              <w:pStyle w:val="style0"/>
              <w:jc w:val="center"/>
              <w:rPr>
                <w:rFonts w:ascii="Times New Roman" w:cs="Times New Roman" w:eastAsia="Times New Roman" w:hAnsi="Times New Roman"/>
                <w:bCs/>
              </w:rPr>
            </w:pPr>
          </w:p>
        </w:tc>
      </w:tr>
    </w:tbl>
    <w:p>
      <w:pPr>
        <w:pStyle w:val="style0"/>
        <w:shd w:val="clear" w:color="auto" w:fill="ffffff"/>
        <w:spacing w:after="0"/>
        <w:rPr>
          <w:rFonts w:ascii="Times New Roman" w:cs="Times New Roman" w:eastAsia="Times New Roman" w:hAnsi="Times New Roman"/>
          <w:color w:val="333333"/>
          <w:sz w:val="24"/>
          <w:szCs w:val="24"/>
        </w:rPr>
      </w:pPr>
    </w:p>
    <w:p>
      <w:pPr>
        <w:pStyle w:val="style0"/>
        <w:spacing w:after="0" w:lineRule="atLeast" w:line="240"/>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rPr>
        <w:t>Not:</w:t>
      </w:r>
      <w:r>
        <w:rPr>
          <w:rFonts w:ascii="Times New Roman" w:cs="Times New Roman" w:eastAsia="Times New Roman" w:hAnsi="Times New Roman"/>
          <w:sz w:val="24"/>
          <w:szCs w:val="24"/>
        </w:rPr>
        <w:t xml:space="preserve"> Haftalık planlamalarda İlçe ve İl Müdürlükleri takdim, tehir veya gün değişiklikleri yapabilirler.</w:t>
      </w:r>
    </w:p>
    <w:p>
      <w:pPr>
        <w:pStyle w:val="style0"/>
        <w:tabs>
          <w:tab w:val="left" w:leader="none" w:pos="582"/>
        </w:tabs>
        <w:spacing w:lineRule="auto" w:line="395"/>
        <w:ind w:right="20"/>
        <w:jc w:val="both"/>
        <w:rPr>
          <w:rFonts w:ascii="Times New Roman" w:cs="Times New Roman" w:eastAsia="Arial" w:hAnsi="Times New Roman"/>
          <w:b/>
          <w:sz w:val="24"/>
          <w:szCs w:val="24"/>
        </w:rPr>
        <w:sectPr>
          <w:footerReference w:type="default" r:id="rId2"/>
          <w:pgSz w:w="11900" w:h="16838" w:orient="portrait"/>
          <w:pgMar w:top="1417" w:right="1417" w:bottom="1417" w:left="1417" w:header="0" w:footer="426" w:gutter="0"/>
          <w:cols w:equalWidth="0" w:space="0">
            <w:col w:w="9285"/>
          </w:cols>
          <w:docGrid w:linePitch="360"/>
        </w:sectPr>
      </w:pPr>
    </w:p>
    <w:bookmarkStart w:id="3" w:name="page4"/>
    <w:bookmarkEnd w:id="3"/>
    <w:p>
      <w:pPr>
        <w:pStyle w:val="style0"/>
        <w:spacing w:after="0" w:lineRule="atLeast" w:line="240"/>
        <w:ind w:right="564"/>
        <w:jc w:val="right"/>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EK-1</w:t>
      </w:r>
    </w:p>
    <w:p>
      <w:pPr>
        <w:pStyle w:val="style0"/>
        <w:spacing w:after="0" w:lineRule="atLeast" w:line="240"/>
        <w:ind w:right="564"/>
        <w:jc w:val="right"/>
        <w:rPr>
          <w:rFonts w:ascii="Times New Roman" w:cs="Times New Roman" w:hAnsi="Times New Roman"/>
          <w:b/>
          <w:sz w:val="24"/>
          <w:szCs w:val="24"/>
        </w:rPr>
      </w:pPr>
    </w:p>
    <w:p>
      <w:pPr>
        <w:pStyle w:val="style0"/>
        <w:tabs>
          <w:tab w:val="left" w:leader="none" w:pos="9356"/>
          <w:tab w:val="left" w:leader="none" w:pos="9781"/>
        </w:tabs>
        <w:spacing w:after="0" w:lineRule="auto" w:line="360"/>
        <w:ind w:right="139" w:firstLine="284"/>
        <w:jc w:val="center"/>
        <w:contextualSpacing/>
        <w:rPr>
          <w:rFonts w:ascii="Times New Roman" w:cs="Times New Roman" w:hAnsi="Times New Roman"/>
          <w:b/>
          <w:sz w:val="24"/>
          <w:szCs w:val="24"/>
        </w:rPr>
      </w:pPr>
      <w:r>
        <w:rPr>
          <w:rFonts w:ascii="Times New Roman" w:cs="Times New Roman" w:hAnsi="Times New Roman"/>
          <w:b/>
          <w:sz w:val="24"/>
          <w:szCs w:val="24"/>
        </w:rPr>
        <w:t xml:space="preserve">Anadolu İmam Hatip Liseleri/Ortaokulları Vizyon Belgesine Göre Kalite Takip Sistemi (KTS) Aylık Eylem Planları </w:t>
      </w:r>
    </w:p>
    <w:p>
      <w:pPr>
        <w:pStyle w:val="style0"/>
        <w:tabs>
          <w:tab w:val="left" w:leader="none" w:pos="9356"/>
          <w:tab w:val="left" w:leader="none" w:pos="9781"/>
        </w:tabs>
        <w:spacing w:after="0" w:lineRule="auto" w:line="360"/>
        <w:ind w:right="139" w:firstLine="284"/>
        <w:jc w:val="center"/>
        <w:contextualSpacing/>
        <w:rPr>
          <w:rFonts w:ascii="Times New Roman" w:cs="Times New Roman" w:hAnsi="Times New Roman"/>
          <w:b/>
          <w:sz w:val="24"/>
          <w:szCs w:val="24"/>
        </w:rPr>
      </w:pPr>
      <w:r>
        <w:rPr>
          <w:rFonts w:ascii="Times New Roman" w:cs="Times New Roman" w:hAnsi="Times New Roman"/>
          <w:b/>
          <w:sz w:val="24"/>
          <w:szCs w:val="24"/>
        </w:rPr>
        <w:t xml:space="preserve">Okul </w:t>
      </w:r>
      <w:r>
        <w:rPr>
          <w:rFonts w:ascii="Times New Roman" w:cs="Times New Roman" w:hAnsi="Times New Roman"/>
          <w:b/>
          <w:sz w:val="24"/>
          <w:szCs w:val="24"/>
        </w:rPr>
        <w:t>–</w:t>
      </w:r>
      <w:r>
        <w:rPr>
          <w:rFonts w:ascii="Times New Roman" w:cs="Times New Roman" w:hAnsi="Times New Roman"/>
          <w:b/>
          <w:sz w:val="24"/>
          <w:szCs w:val="24"/>
        </w:rPr>
        <w:t xml:space="preserve"> İlçe ve İl Eylem Takvimi (Ekim 2017-Haziran 2018) Ayları</w:t>
      </w:r>
    </w:p>
    <w:p>
      <w:pPr>
        <w:pStyle w:val="style0"/>
        <w:spacing w:after="0" w:lineRule="auto" w:line="360"/>
        <w:ind w:right="139" w:firstLine="284"/>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Not: Her bir ay için aşağıdaki Eylem Takvimi ayrı ayrı hazırlanacaktır. Bir öğretim yılı için toplamda 63 eylem planlanmış olacak ve dokuz (9) Eylem Takvimi çıkacaktır.</w:t>
      </w:r>
    </w:p>
    <w:tbl>
      <w:tblPr>
        <w:tblStyle w:val="style154"/>
        <w:tblpPr w:leftFromText="141" w:rightFromText="141" w:topFromText="0" w:bottomFromText="0" w:vertAnchor="text" w:horzAnchor="margin" w:tblpX="354" w:tblpY="342"/>
        <w:tblW w:w="4683" w:type="pct"/>
        <w:tblLayout w:type="fixed"/>
        <w:tblLook w:val="04A0" w:firstRow="1" w:lastRow="0" w:firstColumn="1" w:lastColumn="0" w:noHBand="0" w:noVBand="1"/>
      </w:tblPr>
      <w:tblGrid>
        <w:gridCol w:w="643"/>
        <w:gridCol w:w="3157"/>
        <w:gridCol w:w="2249"/>
        <w:gridCol w:w="5788"/>
        <w:gridCol w:w="1879"/>
      </w:tblGrid>
      <w:tr>
        <w:trPr>
          <w:trHeight w:val="20" w:hRule="atLeast"/>
        </w:trPr>
        <w:tc>
          <w:tcPr>
            <w:tcW w:w="5000" w:type="pct"/>
            <w:gridSpan w:val="5"/>
            <w:tcBorders/>
            <w:shd w:val="clear" w:color="auto" w:fill="b8cce4"/>
          </w:tcPr>
          <w:p>
            <w:pPr>
              <w:pStyle w:val="style0"/>
              <w:tabs>
                <w:tab w:val="left" w:leader="none" w:pos="9356"/>
                <w:tab w:val="left" w:leader="none" w:pos="9781"/>
              </w:tabs>
              <w:spacing w:lineRule="auto" w:line="360"/>
              <w:ind w:right="-2"/>
              <w:jc w:val="center"/>
              <w:rPr>
                <w:rFonts w:ascii="Times New Roman" w:cs="Times New Roman" w:eastAsia="Times New Roman" w:hAnsi="Times New Roman"/>
                <w:b/>
                <w:bCs/>
                <w:szCs w:val="24"/>
              </w:rPr>
            </w:pPr>
          </w:p>
          <w:p>
            <w:pPr>
              <w:pStyle w:val="style0"/>
              <w:tabs>
                <w:tab w:val="left" w:leader="none" w:pos="9356"/>
                <w:tab w:val="left" w:leader="none" w:pos="9781"/>
              </w:tabs>
              <w:spacing w:lineRule="auto" w:line="360"/>
              <w:ind w:right="-2"/>
              <w:jc w:val="center"/>
              <w:rPr>
                <w:rFonts w:ascii="Times New Roman" w:cs="Times New Roman" w:eastAsia="Times New Roman" w:hAnsi="Times New Roman"/>
                <w:b/>
                <w:bCs/>
                <w:szCs w:val="24"/>
              </w:rPr>
            </w:pPr>
            <w:r>
              <w:rPr>
                <w:rFonts w:ascii="Times New Roman" w:cs="Times New Roman" w:eastAsia="Times New Roman" w:hAnsi="Times New Roman"/>
                <w:b/>
                <w:bCs/>
                <w:szCs w:val="24"/>
              </w:rPr>
              <w:t xml:space="preserve">ANADOLU İMAM HATİP LİSELERİ VE İMAM HATİP ORTAOKULLARI VİZYON BELGESİ </w:t>
            </w:r>
          </w:p>
          <w:p>
            <w:pPr>
              <w:pStyle w:val="style0"/>
              <w:tabs>
                <w:tab w:val="left" w:leader="none" w:pos="9356"/>
                <w:tab w:val="left" w:leader="none" w:pos="9781"/>
              </w:tabs>
              <w:spacing w:lineRule="auto" w:line="360"/>
              <w:ind w:right="-2"/>
              <w:jc w:val="center"/>
              <w:rPr>
                <w:rFonts w:ascii="Times New Roman" w:cs="Times New Roman" w:eastAsia="Times New Roman" w:hAnsi="Times New Roman"/>
                <w:b/>
                <w:bCs/>
                <w:szCs w:val="24"/>
              </w:rPr>
            </w:pPr>
            <w:r>
              <w:rPr>
                <w:rFonts w:ascii="Times New Roman" w:cs="Times New Roman" w:eastAsia="Times New Roman" w:hAnsi="Times New Roman"/>
                <w:b/>
                <w:bCs/>
                <w:szCs w:val="24"/>
              </w:rPr>
              <w:t>………   Yılı  ……………….    Ayı Kalite Takip Sistemi (KTS) Faaliyet Planları Tablosu</w:t>
            </w:r>
          </w:p>
          <w:p>
            <w:pPr>
              <w:pStyle w:val="style0"/>
              <w:tabs>
                <w:tab w:val="left" w:leader="none" w:pos="9356"/>
                <w:tab w:val="left" w:leader="none" w:pos="9781"/>
              </w:tabs>
              <w:spacing w:lineRule="auto" w:line="360"/>
              <w:ind w:right="-2"/>
              <w:jc w:val="center"/>
              <w:rPr>
                <w:rFonts w:ascii="Times New Roman" w:cs="Times New Roman" w:eastAsia="Times New Roman" w:hAnsi="Times New Roman"/>
                <w:b/>
                <w:bCs/>
                <w:szCs w:val="24"/>
              </w:rPr>
            </w:pPr>
          </w:p>
        </w:tc>
      </w:tr>
      <w:tr>
        <w:tblPrEx/>
        <w:trPr>
          <w:trHeight w:val="20"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No</w:t>
            </w:r>
          </w:p>
        </w:tc>
        <w:tc>
          <w:tcPr>
            <w:tcW w:w="1151" w:type="pct"/>
            <w:tcBorders/>
            <w:shd w:val="clear" w:color="auto" w:fill="b8cce4"/>
            <w:vAlign w:val="center"/>
          </w:tcPr>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r>
              <w:rPr>
                <w:rFonts w:ascii="Times New Roman" w:cs="Times New Roman" w:eastAsia="Times New Roman" w:hAnsi="Times New Roman"/>
                <w:b/>
                <w:szCs w:val="24"/>
              </w:rPr>
              <w:t>Vizyon Belgesindeki</w:t>
            </w:r>
          </w:p>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r>
              <w:rPr>
                <w:rFonts w:ascii="Times New Roman" w:cs="Times New Roman" w:eastAsia="Times New Roman" w:hAnsi="Times New Roman"/>
                <w:b/>
                <w:szCs w:val="24"/>
              </w:rPr>
              <w:t>Alanlar</w:t>
            </w:r>
          </w:p>
        </w:tc>
        <w:tc>
          <w:tcPr>
            <w:tcW w:w="820" w:type="pct"/>
            <w:tcBorders/>
            <w:shd w:val="clear" w:color="auto" w:fill="b8cce4"/>
            <w:vAlign w:val="center"/>
          </w:tcPr>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r>
              <w:rPr>
                <w:rFonts w:ascii="Times New Roman" w:cs="Times New Roman" w:eastAsia="Times New Roman" w:hAnsi="Times New Roman"/>
                <w:b/>
                <w:szCs w:val="24"/>
              </w:rPr>
              <w:t>Vizyon Belgesindeki İlgili Maddenin Numarası/Şıkkı</w:t>
            </w:r>
          </w:p>
        </w:tc>
        <w:tc>
          <w:tcPr>
            <w:tcW w:w="2110" w:type="pct"/>
            <w:tcBorders/>
            <w:shd w:val="clear" w:color="auto" w:fill="b8cce4"/>
            <w:vAlign w:val="center"/>
          </w:tcPr>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r>
              <w:rPr>
                <w:rFonts w:ascii="Times New Roman" w:cs="Times New Roman" w:eastAsia="Times New Roman" w:hAnsi="Times New Roman"/>
                <w:b/>
                <w:bCs/>
                <w:szCs w:val="24"/>
              </w:rPr>
              <w:t>Gerçekleştirilmesi Planlanan Eylemler</w:t>
            </w:r>
          </w:p>
        </w:tc>
        <w:tc>
          <w:tcPr>
            <w:tcW w:w="685" w:type="pct"/>
            <w:tcBorders/>
            <w:shd w:val="clear" w:color="auto" w:fill="b8cce4"/>
            <w:vAlign w:val="center"/>
          </w:tcPr>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p>
          <w:p>
            <w:pPr>
              <w:pStyle w:val="style0"/>
              <w:tabs>
                <w:tab w:val="left" w:leader="none" w:pos="9356"/>
                <w:tab w:val="left" w:leader="none" w:pos="9781"/>
              </w:tabs>
              <w:spacing w:lineRule="auto" w:line="360"/>
              <w:ind w:right="-2"/>
              <w:jc w:val="center"/>
              <w:rPr>
                <w:rFonts w:ascii="Times New Roman" w:cs="Times New Roman" w:eastAsia="Times New Roman" w:hAnsi="Times New Roman"/>
                <w:b/>
                <w:szCs w:val="24"/>
              </w:rPr>
            </w:pPr>
            <w:r>
              <w:rPr>
                <w:rFonts w:ascii="Times New Roman" w:cs="Times New Roman" w:eastAsia="Times New Roman" w:hAnsi="Times New Roman"/>
                <w:b/>
                <w:szCs w:val="24"/>
              </w:rPr>
              <w:t>İş Birliği Yapılacak Kurumlar</w:t>
            </w:r>
          </w:p>
        </w:tc>
      </w:tr>
      <w:tr>
        <w:tblPrEx/>
        <w:trPr>
          <w:trHeight w:val="471"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1</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szCs w:val="24"/>
              </w:rPr>
            </w:pPr>
            <w:r>
              <w:rPr>
                <w:rFonts w:ascii="Times New Roman" w:cs="Times New Roman" w:hAnsi="Times New Roman"/>
                <w:b/>
                <w:bCs/>
                <w:szCs w:val="24"/>
              </w:rPr>
              <w:t xml:space="preserve">Eğitim Ortamları </w:t>
            </w:r>
            <w:r>
              <w:rPr>
                <w:rFonts w:ascii="Times New Roman" w:cs="Times New Roman" w:hAnsi="Times New Roman"/>
                <w:b/>
                <w:bCs/>
                <w:szCs w:val="24"/>
              </w:rPr>
              <w:t>–</w:t>
            </w:r>
            <w:r>
              <w:rPr>
                <w:rFonts w:ascii="Times New Roman" w:cs="Times New Roman" w:hAnsi="Times New Roman"/>
                <w:b/>
                <w:bCs/>
                <w:szCs w:val="24"/>
              </w:rPr>
              <w:t>Fiziki İmkânlar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r>
        <w:tblPrEx/>
        <w:trPr>
          <w:trHeight w:val="20"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3</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szCs w:val="24"/>
              </w:rPr>
            </w:pPr>
            <w:r>
              <w:rPr>
                <w:rFonts w:ascii="Times New Roman" w:cs="Times New Roman" w:hAnsi="Times New Roman"/>
                <w:b/>
                <w:bCs/>
                <w:szCs w:val="24"/>
              </w:rPr>
              <w:t>Akademik Gelişim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r>
        <w:tblPrEx/>
        <w:trPr>
          <w:trHeight w:val="20"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4</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b/>
                <w:bCs/>
                <w:szCs w:val="24"/>
              </w:rPr>
            </w:pPr>
            <w:r>
              <w:rPr>
                <w:rFonts w:ascii="Times New Roman" w:cs="Times New Roman" w:hAnsi="Times New Roman"/>
                <w:b/>
                <w:bCs/>
                <w:szCs w:val="24"/>
              </w:rPr>
              <w:t>Öğrenci Mesleki Gelişim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r>
        <w:tblPrEx/>
        <w:trPr>
          <w:trHeight w:val="20"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5</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b/>
                <w:bCs/>
                <w:szCs w:val="24"/>
              </w:rPr>
            </w:pPr>
            <w:r>
              <w:rPr>
                <w:rFonts w:ascii="Times New Roman" w:cs="Times New Roman" w:hAnsi="Times New Roman"/>
                <w:b/>
                <w:bCs/>
                <w:szCs w:val="24"/>
              </w:rPr>
              <w:t>Değerler Eğitimi, Bilim, Sanat, Spor, Sosyal ve Kültürel Etkinlikler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r>
        <w:tblPrEx/>
        <w:trPr>
          <w:trHeight w:val="20"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6</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b/>
                <w:bCs/>
                <w:szCs w:val="24"/>
              </w:rPr>
            </w:pPr>
            <w:r>
              <w:rPr>
                <w:rFonts w:ascii="Times New Roman" w:cs="Times New Roman" w:hAnsi="Times New Roman"/>
                <w:b/>
                <w:bCs/>
                <w:szCs w:val="24"/>
              </w:rPr>
              <w:t>Çevre ve Paydaşlarla İşbirliği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r>
        <w:tblPrEx/>
        <w:trPr>
          <w:trHeight w:val="92" w:hRule="atLeast"/>
        </w:trPr>
        <w:tc>
          <w:tcPr>
            <w:tcW w:w="234" w:type="pct"/>
            <w:tcBorders/>
            <w:shd w:val="clear" w:color="auto" w:fill="b8cce4"/>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r>
              <w:rPr>
                <w:rFonts w:ascii="Times New Roman" w:cs="Times New Roman" w:eastAsia="Times New Roman" w:hAnsi="Times New Roman"/>
                <w:b/>
                <w:szCs w:val="24"/>
              </w:rPr>
              <w:t>7</w:t>
            </w:r>
          </w:p>
        </w:tc>
        <w:tc>
          <w:tcPr>
            <w:tcW w:w="1151" w:type="pct"/>
            <w:tcBorders/>
            <w:shd w:val="clear" w:color="auto" w:fill="dbe5f1"/>
            <w:vAlign w:val="center"/>
          </w:tcPr>
          <w:p>
            <w:pPr>
              <w:pStyle w:val="style0"/>
              <w:tabs>
                <w:tab w:val="left" w:leader="none" w:pos="-142"/>
              </w:tabs>
              <w:spacing w:lineRule="auto" w:line="360"/>
              <w:rPr>
                <w:rFonts w:ascii="Times New Roman" w:cs="Times New Roman" w:hAnsi="Times New Roman"/>
                <w:b/>
                <w:bCs/>
                <w:szCs w:val="24"/>
              </w:rPr>
            </w:pPr>
            <w:r>
              <w:rPr>
                <w:rFonts w:ascii="Times New Roman" w:cs="Times New Roman" w:hAnsi="Times New Roman"/>
                <w:b/>
                <w:bCs/>
                <w:szCs w:val="24"/>
              </w:rPr>
              <w:t>İzleme ve Değerlendirme Alanı</w:t>
            </w:r>
          </w:p>
        </w:tc>
        <w:tc>
          <w:tcPr>
            <w:tcW w:w="82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2110"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c>
          <w:tcPr>
            <w:tcW w:w="685" w:type="pct"/>
            <w:tcBorders/>
            <w:shd w:val="clear" w:color="auto" w:fill="dbe5f1"/>
            <w:vAlign w:val="center"/>
          </w:tcPr>
          <w:p>
            <w:pPr>
              <w:pStyle w:val="style0"/>
              <w:tabs>
                <w:tab w:val="left" w:leader="none" w:pos="9356"/>
                <w:tab w:val="left" w:leader="none" w:pos="9781"/>
              </w:tabs>
              <w:spacing w:lineRule="auto" w:line="360"/>
              <w:ind w:right="-2"/>
              <w:rPr>
                <w:rFonts w:ascii="Times New Roman" w:cs="Times New Roman" w:eastAsia="Times New Roman" w:hAnsi="Times New Roman"/>
                <w:b/>
                <w:szCs w:val="24"/>
              </w:rPr>
            </w:pPr>
          </w:p>
        </w:tc>
      </w:tr>
    </w:tbl>
    <w:p>
      <w:pPr>
        <w:pStyle w:val="style0"/>
        <w:rPr>
          <w:rFonts w:ascii="Times New Roman" w:cs="Times New Roman" w:eastAsia="Times New Roman" w:hAnsi="Times New Roman"/>
          <w:b/>
          <w:bCs/>
          <w:sz w:val="24"/>
          <w:szCs w:val="24"/>
        </w:rPr>
      </w:pPr>
      <w:r>
        <w:rPr>
          <w:rFonts w:ascii="Times New Roman" w:cs="Times New Roman" w:hAnsi="Times New Roman"/>
          <w:b/>
          <w:bCs/>
          <w:sz w:val="24"/>
          <w:szCs w:val="24"/>
        </w:rPr>
        <w:br w:type="page"/>
      </w:r>
    </w:p>
    <w:p>
      <w:pPr>
        <w:pStyle w:val="style0"/>
        <w:spacing w:after="0" w:lineRule="auto" w:line="240"/>
        <w:ind w:right="564"/>
        <w:jc w:val="right"/>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EK-2</w:t>
      </w:r>
    </w:p>
    <w:p>
      <w:pPr>
        <w:pStyle w:val="style0"/>
        <w:spacing w:lineRule="exact" w:line="2"/>
        <w:rPr>
          <w:rFonts w:ascii="Times New Roman" w:cs="Times New Roman" w:eastAsia="Arial" w:hAnsi="Times New Roman"/>
          <w:b/>
          <w:sz w:val="24"/>
          <w:szCs w:val="24"/>
        </w:rPr>
      </w:pPr>
    </w:p>
    <w:p>
      <w:pPr>
        <w:pStyle w:val="style0"/>
        <w:spacing w:lineRule="exact" w:line="1"/>
        <w:rPr>
          <w:rFonts w:ascii="Times New Roman" w:cs="Times New Roman" w:eastAsia="Arial" w:hAnsi="Times New Roman"/>
          <w:b/>
          <w:sz w:val="24"/>
          <w:szCs w:val="24"/>
        </w:rPr>
      </w:pPr>
    </w:p>
    <w:p>
      <w:pPr>
        <w:pStyle w:val="style0"/>
        <w:tabs>
          <w:tab w:val="left" w:leader="none" w:pos="9356"/>
          <w:tab w:val="left" w:leader="none" w:pos="9781"/>
        </w:tabs>
        <w:spacing w:after="0" w:lineRule="auto" w:line="240"/>
        <w:ind w:right="284" w:firstLine="284"/>
        <w:jc w:val="center"/>
        <w:contextualSpacing/>
        <w:rPr>
          <w:rFonts w:ascii="Times New Roman" w:cs="Times New Roman" w:hAnsi="Times New Roman"/>
          <w:b/>
          <w:sz w:val="24"/>
          <w:szCs w:val="24"/>
        </w:rPr>
      </w:pPr>
      <w:r>
        <w:rPr>
          <w:rFonts w:ascii="Times New Roman" w:cs="Times New Roman" w:hAnsi="Times New Roman"/>
          <w:b/>
          <w:sz w:val="24"/>
          <w:szCs w:val="24"/>
        </w:rPr>
        <w:t xml:space="preserve">Ortaöğretim ve Temel Eğitim Kurumları Din, Ahlak ve Değerler Ortak Etkinlikler Aylık Eylem Planları </w:t>
      </w:r>
    </w:p>
    <w:p>
      <w:pPr>
        <w:pStyle w:val="style0"/>
        <w:tabs>
          <w:tab w:val="left" w:leader="none" w:pos="9356"/>
          <w:tab w:val="left" w:leader="none" w:pos="9781"/>
        </w:tabs>
        <w:spacing w:after="0" w:lineRule="auto" w:line="240"/>
        <w:ind w:right="284" w:firstLine="284"/>
        <w:jc w:val="center"/>
        <w:contextualSpacing/>
        <w:rPr>
          <w:rFonts w:ascii="Times New Roman" w:cs="Times New Roman" w:hAnsi="Times New Roman"/>
          <w:b/>
          <w:sz w:val="24"/>
          <w:szCs w:val="24"/>
        </w:rPr>
      </w:pPr>
      <w:r>
        <w:rPr>
          <w:rFonts w:ascii="Times New Roman" w:cs="Times New Roman" w:hAnsi="Times New Roman"/>
          <w:b/>
          <w:sz w:val="24"/>
          <w:szCs w:val="24"/>
        </w:rPr>
        <w:t xml:space="preserve">Okul </w:t>
      </w:r>
      <w:r>
        <w:rPr>
          <w:rFonts w:ascii="Times New Roman" w:cs="Times New Roman" w:hAnsi="Times New Roman"/>
          <w:b/>
          <w:sz w:val="24"/>
          <w:szCs w:val="24"/>
        </w:rPr>
        <w:t>–</w:t>
      </w:r>
      <w:r>
        <w:rPr>
          <w:rFonts w:ascii="Times New Roman" w:cs="Times New Roman" w:hAnsi="Times New Roman"/>
          <w:b/>
          <w:sz w:val="24"/>
          <w:szCs w:val="24"/>
        </w:rPr>
        <w:t xml:space="preserve"> İlçe ve İl Eylem Takvimi (Ekim 2017-Haziran 2018) Ayları</w:t>
      </w:r>
    </w:p>
    <w:p>
      <w:pPr>
        <w:pStyle w:val="style0"/>
        <w:spacing w:after="0" w:lineRule="auto" w:line="240"/>
        <w:ind w:right="284" w:firstLine="284"/>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Not: Her bir ayda bir veya birkaç etkinlik sadece okulda veya ilçe genelinde /il genelinde planlanabildiği gibi her üçünde ya da ikisinde de planlanabilir.</w:t>
      </w:r>
    </w:p>
    <w:tbl>
      <w:tblPr>
        <w:tblStyle w:val="style154"/>
        <w:tblpPr w:leftFromText="141" w:rightFromText="141" w:topFromText="0" w:bottomFromText="0" w:vertAnchor="text" w:horzAnchor="margin" w:tblpX="354" w:tblpY="342"/>
        <w:tblW w:w="4747" w:type="pct"/>
        <w:tblLayout w:type="fixed"/>
        <w:tblLook w:val="04A0" w:firstRow="1" w:lastRow="0" w:firstColumn="1" w:lastColumn="0" w:noHBand="0" w:noVBand="1"/>
      </w:tblPr>
      <w:tblGrid>
        <w:gridCol w:w="751"/>
        <w:gridCol w:w="2630"/>
        <w:gridCol w:w="6579"/>
        <w:gridCol w:w="1880"/>
        <w:gridCol w:w="2063"/>
      </w:tblGrid>
      <w:tr>
        <w:trPr>
          <w:trHeight w:val="20" w:hRule="atLeast"/>
        </w:trPr>
        <w:tc>
          <w:tcPr>
            <w:tcW w:w="5000" w:type="pct"/>
            <w:gridSpan w:val="5"/>
            <w:tcBorders/>
            <w:shd w:val="clear" w:color="auto" w:fill="b8cce4"/>
          </w:tcPr>
          <w:p>
            <w:pPr>
              <w:pStyle w:val="style0"/>
              <w:tabs>
                <w:tab w:val="left" w:leader="none" w:pos="9356"/>
                <w:tab w:val="left" w:leader="none" w:pos="9781"/>
              </w:tabs>
              <w:ind w:right="-2"/>
              <w:jc w:val="center"/>
              <w:rPr>
                <w:rFonts w:ascii="Times New Roman" w:cs="Times New Roman" w:eastAsia="Times New Roman" w:hAnsi="Times New Roman"/>
                <w:b/>
                <w:bCs/>
              </w:rPr>
            </w:pPr>
            <w:r>
              <w:rPr>
                <w:rFonts w:ascii="Times New Roman" w:cs="Times New Roman" w:eastAsia="Times New Roman" w:hAnsi="Times New Roman"/>
                <w:b/>
                <w:bCs/>
              </w:rPr>
              <w:t>ORTAÖĞRETİM VE TEMEL EĞİTİM KURUMLARI ETKİNLİKLER TAKVİMİ</w:t>
            </w:r>
          </w:p>
          <w:p>
            <w:pPr>
              <w:pStyle w:val="style0"/>
              <w:tabs>
                <w:tab w:val="left" w:leader="none" w:pos="9356"/>
                <w:tab w:val="left" w:leader="none" w:pos="9781"/>
              </w:tabs>
              <w:ind w:right="-2"/>
              <w:jc w:val="center"/>
              <w:rPr>
                <w:rFonts w:ascii="Times New Roman" w:cs="Times New Roman" w:eastAsia="Times New Roman" w:hAnsi="Times New Roman"/>
                <w:b/>
                <w:bCs/>
              </w:rPr>
            </w:pPr>
            <w:r>
              <w:rPr>
                <w:rFonts w:ascii="Times New Roman" w:cs="Times New Roman" w:eastAsia="Times New Roman" w:hAnsi="Times New Roman"/>
                <w:b/>
                <w:bCs/>
              </w:rPr>
              <w:t xml:space="preserve">2017-2018 Öğretim Yılı </w:t>
            </w:r>
            <w:r>
              <w:rPr>
                <w:rFonts w:ascii="Times New Roman" w:cs="Times New Roman" w:eastAsia="Times New Roman" w:hAnsi="Times New Roman"/>
                <w:b/>
                <w:bCs/>
              </w:rPr>
              <w:t>Ekim-Haziran Ayları Din, Ahlak ve Değerler Etkinlikleri</w:t>
            </w:r>
          </w:p>
        </w:tc>
      </w:tr>
      <w:tr>
        <w:tblPrEx/>
        <w:trPr>
          <w:trHeight w:val="75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No</w:t>
            </w:r>
          </w:p>
        </w:tc>
        <w:tc>
          <w:tcPr>
            <w:tcW w:w="946"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sz w:val="20"/>
              </w:rPr>
              <w:t>ETKİNLİKLERİN YAPILACAĞI AY</w:t>
            </w:r>
          </w:p>
        </w:tc>
        <w:tc>
          <w:tcPr>
            <w:tcW w:w="2366"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bCs/>
              </w:rPr>
              <w:t>GERÇEKLEŞTİRİLMESİ PLANLANAN ETKİNLİKLER</w:t>
            </w:r>
          </w:p>
        </w:tc>
        <w:tc>
          <w:tcPr>
            <w:tcW w:w="676"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ETKİNLİK ALANI</w:t>
            </w:r>
          </w:p>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sz w:val="18"/>
              </w:rPr>
              <w:t>(Okul, İlçe, İl)</w:t>
            </w:r>
          </w:p>
        </w:tc>
        <w:tc>
          <w:tcPr>
            <w:tcW w:w="742"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İŞ BİRLİĞİ YAPILACAK KURUMLAR</w:t>
            </w:r>
          </w:p>
        </w:tc>
      </w:tr>
      <w:tr>
        <w:tblPrEx/>
        <w:trPr>
          <w:trHeight w:val="20" w:hRule="atLeast"/>
        </w:trPr>
        <w:tc>
          <w:tcPr>
            <w:tcW w:w="270" w:type="pct"/>
            <w:vMerge w:val="restar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1</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rPr>
            </w:pPr>
          </w:p>
          <w:p>
            <w:pPr>
              <w:pStyle w:val="style0"/>
              <w:tabs>
                <w:tab w:val="left" w:leader="none" w:pos="-142"/>
              </w:tabs>
              <w:jc w:val="center"/>
              <w:rPr>
                <w:rFonts w:ascii="Times New Roman" w:cs="Times New Roman" w:hAnsi="Times New Roman"/>
              </w:rPr>
            </w:pPr>
            <w:r>
              <w:rPr>
                <w:rFonts w:ascii="Times New Roman" w:cs="Times New Roman" w:hAnsi="Times New Roman"/>
                <w:b/>
                <w:bCs/>
              </w:rPr>
              <w:t>EKİM</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hAnsi="Times New Roman"/>
                <w:bCs/>
              </w:rPr>
            </w:pPr>
            <w:r>
              <w:rPr>
                <w:rFonts w:ascii="Times New Roman" w:cs="Times New Roman" w:hAnsi="Times New Roman"/>
                <w:bCs/>
              </w:rPr>
              <w:t>Okul:</w:t>
            </w: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vMerge w:val="continue"/>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hAnsi="Times New Roman"/>
                <w:bCs/>
              </w:rPr>
            </w:pPr>
            <w:r>
              <w:rPr>
                <w:rFonts w:ascii="Times New Roman" w:cs="Times New Roman" w:hAnsi="Times New Roman"/>
                <w:bCs/>
              </w:rPr>
              <w:t xml:space="preserve">İlçe: </w:t>
            </w: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vMerge w:val="continue"/>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hAnsi="Times New Roman"/>
                <w:bCs/>
              </w:rPr>
            </w:pPr>
            <w:r>
              <w:rPr>
                <w:rFonts w:ascii="Times New Roman" w:cs="Times New Roman" w:hAnsi="Times New Roman"/>
                <w:bCs/>
              </w:rPr>
              <w:t xml:space="preserve">İl: </w:t>
            </w: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vMerge w:val="restar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2</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rPr>
            </w:pPr>
            <w:r>
              <w:rPr>
                <w:rFonts w:ascii="Times New Roman" w:cs="Times New Roman" w:hAnsi="Times New Roman"/>
                <w:b/>
                <w:bCs/>
              </w:rPr>
              <w:t>KASIM</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vMerge w:val="continue"/>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vMerge w:val="continue"/>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3</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ARALIK</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4</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OCAK</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5</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ŞUBAT</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MART</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20"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6</w:t>
            </w: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NİSAN</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7</w:t>
            </w: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MAYIS</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8</w:t>
            </w: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b/>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r>
              <w:rPr>
                <w:rFonts w:ascii="Times New Roman" w:cs="Times New Roman" w:eastAsia="Times New Roman" w:hAnsi="Times New Roman"/>
                <w:b/>
              </w:rPr>
              <w:t>9</w:t>
            </w:r>
          </w:p>
        </w:tc>
        <w:tc>
          <w:tcPr>
            <w:tcW w:w="946" w:type="pct"/>
            <w:vMerge w:val="restart"/>
            <w:tcBorders/>
            <w:shd w:val="clear" w:color="auto" w:fill="dbe5f1"/>
            <w:vAlign w:val="center"/>
          </w:tcPr>
          <w:p>
            <w:pPr>
              <w:pStyle w:val="style0"/>
              <w:tabs>
                <w:tab w:val="left" w:leader="none" w:pos="-142"/>
              </w:tabs>
              <w:jc w:val="center"/>
              <w:rPr>
                <w:rFonts w:ascii="Times New Roman" w:cs="Times New Roman" w:hAnsi="Times New Roman"/>
                <w:b/>
              </w:rPr>
            </w:pPr>
            <w:r>
              <w:rPr>
                <w:rFonts w:ascii="Times New Roman" w:cs="Times New Roman" w:hAnsi="Times New Roman"/>
                <w:b/>
              </w:rPr>
              <w:t>HAZİRAN</w:t>
            </w: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r>
        <w:tblPrEx/>
        <w:trPr>
          <w:trHeight w:val="92" w:hRule="atLeast"/>
        </w:trPr>
        <w:tc>
          <w:tcPr>
            <w:tcW w:w="270" w:type="pct"/>
            <w:tcBorders/>
            <w:shd w:val="clear" w:color="auto" w:fill="b8cce4"/>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946" w:type="pct"/>
            <w:vMerge w:val="continue"/>
            <w:tcBorders/>
            <w:shd w:val="clear" w:color="auto" w:fill="dbe5f1"/>
            <w:vAlign w:val="center"/>
          </w:tcPr>
          <w:p>
            <w:pPr>
              <w:pStyle w:val="style0"/>
              <w:tabs>
                <w:tab w:val="left" w:leader="none" w:pos="-142"/>
              </w:tabs>
              <w:jc w:val="center"/>
              <w:rPr>
                <w:rFonts w:ascii="Times New Roman" w:cs="Times New Roman" w:hAnsi="Times New Roman"/>
              </w:rPr>
            </w:pPr>
          </w:p>
        </w:tc>
        <w:tc>
          <w:tcPr>
            <w:tcW w:w="2366" w:type="pct"/>
            <w:tcBorders/>
            <w:shd w:val="clear" w:color="auto" w:fill="dbe5f1"/>
            <w:vAlign w:val="center"/>
          </w:tcPr>
          <w:p>
            <w:pPr>
              <w:pStyle w:val="style0"/>
              <w:tabs>
                <w:tab w:val="left" w:leader="none" w:pos="9356"/>
                <w:tab w:val="left" w:leader="none" w:pos="9781"/>
              </w:tabs>
              <w:ind w:right="-2"/>
              <w:rPr>
                <w:rFonts w:ascii="Times New Roman" w:cs="Times New Roman" w:eastAsia="Times New Roman" w:hAnsi="Times New Roman"/>
                <w:b/>
              </w:rPr>
            </w:pPr>
          </w:p>
        </w:tc>
        <w:tc>
          <w:tcPr>
            <w:tcW w:w="676"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c>
          <w:tcPr>
            <w:tcW w:w="742" w:type="pct"/>
            <w:tcBorders/>
            <w:shd w:val="clear" w:color="auto" w:fill="dbe5f1"/>
            <w:vAlign w:val="center"/>
          </w:tcPr>
          <w:p>
            <w:pPr>
              <w:pStyle w:val="style0"/>
              <w:tabs>
                <w:tab w:val="left" w:leader="none" w:pos="9356"/>
                <w:tab w:val="left" w:leader="none" w:pos="9781"/>
              </w:tabs>
              <w:ind w:right="-2"/>
              <w:jc w:val="center"/>
              <w:rPr>
                <w:rFonts w:ascii="Times New Roman" w:cs="Times New Roman" w:eastAsia="Times New Roman" w:hAnsi="Times New Roman"/>
                <w:b/>
              </w:rPr>
            </w:pPr>
          </w:p>
        </w:tc>
      </w:tr>
    </w:tbl>
    <w:p>
      <w:pPr>
        <w:pStyle w:val="style0"/>
        <w:shd w:val="clear" w:color="auto" w:fill="ffffff"/>
        <w:spacing w:after="0"/>
        <w:rPr>
          <w:rFonts w:ascii="Times New Roman" w:cs="Times New Roman" w:eastAsia="Times New Roman" w:hAnsi="Times New Roman"/>
          <w:color w:val="333333"/>
          <w:sz w:val="24"/>
          <w:szCs w:val="24"/>
        </w:rPr>
      </w:pPr>
    </w:p>
    <w:p>
      <w:pPr>
        <w:pStyle w:val="style0"/>
        <w:shd w:val="clear" w:color="auto" w:fill="ffffff"/>
        <w:spacing w:after="0"/>
        <w:rPr>
          <w:rFonts w:ascii="Times New Roman" w:cs="Times New Roman" w:eastAsia="Times New Roman" w:hAnsi="Times New Roman"/>
          <w:color w:val="333333"/>
        </w:rPr>
      </w:pPr>
    </w:p>
    <w:p>
      <w:pPr>
        <w:pStyle w:val="style0"/>
        <w:tabs>
          <w:tab w:val="left" w:leader="none" w:pos="13290"/>
          <w:tab w:val="right" w:leader="none" w:pos="14428"/>
        </w:tabs>
        <w:spacing w:after="0"/>
        <w:rPr>
          <w:rFonts w:ascii="Times New Roman" w:hAnsi="Times New Roman"/>
          <w:b/>
          <w:sz w:val="24"/>
          <w:szCs w:val="24"/>
        </w:rPr>
      </w:pPr>
    </w:p>
    <w:p>
      <w:pPr>
        <w:pStyle w:val="style0"/>
        <w:tabs>
          <w:tab w:val="left" w:leader="none" w:pos="13290"/>
          <w:tab w:val="right" w:leader="none" w:pos="14428"/>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E</w:t>
      </w:r>
      <w:r>
        <w:rPr>
          <w:rFonts w:ascii="Times New Roman" w:hAnsi="Times New Roman"/>
          <w:b/>
          <w:sz w:val="24"/>
          <w:szCs w:val="24"/>
        </w:rPr>
        <w:t>K</w:t>
      </w:r>
      <w:r>
        <w:rPr>
          <w:rFonts w:ascii="Times New Roman" w:hAnsi="Times New Roman"/>
          <w:b/>
          <w:sz w:val="24"/>
          <w:szCs w:val="24"/>
        </w:rPr>
        <w:t xml:space="preserve">- </w:t>
      </w:r>
      <w:r>
        <w:rPr>
          <w:rFonts w:ascii="Times New Roman" w:hAnsi="Times New Roman"/>
          <w:b/>
          <w:sz w:val="24"/>
          <w:szCs w:val="24"/>
        </w:rPr>
        <w:t>3</w:t>
      </w:r>
    </w:p>
    <w:p>
      <w:pPr>
        <w:pStyle w:val="style0"/>
        <w:spacing w:after="0"/>
        <w:jc w:val="center"/>
        <w:rPr>
          <w:rFonts w:ascii="Times New Roman" w:hAnsi="Times New Roman"/>
          <w:b/>
          <w:sz w:val="24"/>
          <w:szCs w:val="24"/>
        </w:rPr>
      </w:pPr>
      <w:r>
        <w:rPr>
          <w:rFonts w:ascii="Times New Roman" w:hAnsi="Times New Roman"/>
          <w:b/>
          <w:sz w:val="24"/>
          <w:szCs w:val="24"/>
        </w:rPr>
        <w:t>ARAŞTIRMACI ÖĞRETMEN ETKİNLİK SUNUM LİSTESİ</w:t>
      </w:r>
    </w:p>
    <w:p>
      <w:pPr>
        <w:pStyle w:val="style0"/>
        <w:spacing w:after="0"/>
        <w:jc w:val="center"/>
        <w:rPr>
          <w:rFonts w:ascii="Times New Roman" w:hAnsi="Times New Roman"/>
          <w:sz w:val="24"/>
          <w:szCs w:val="24"/>
        </w:rPr>
      </w:pPr>
    </w:p>
    <w:tbl>
      <w:tblPr>
        <w:tblStyle w:val="style154"/>
        <w:tblW w:w="0" w:type="auto"/>
        <w:tblLook w:val="04A0" w:firstRow="1" w:lastRow="0" w:firstColumn="1" w:lastColumn="0" w:noHBand="0" w:noVBand="1"/>
      </w:tblPr>
      <w:tblGrid>
        <w:gridCol w:w="4390"/>
        <w:gridCol w:w="1534"/>
        <w:gridCol w:w="1376"/>
        <w:gridCol w:w="2835"/>
        <w:gridCol w:w="4253"/>
      </w:tblGrid>
      <w:tr>
        <w:trPr>
          <w:trHeight w:val="632" w:hRule="atLeast"/>
        </w:trPr>
        <w:tc>
          <w:tcPr>
            <w:tcW w:w="4390" w:type="dxa"/>
            <w:tcBorders/>
            <w:vAlign w:val="center"/>
          </w:tcPr>
          <w:p>
            <w:pPr>
              <w:pStyle w:val="style0"/>
              <w:rPr>
                <w:rFonts w:ascii="Times New Roman" w:hAnsi="Times New Roman"/>
                <w:sz w:val="24"/>
                <w:szCs w:val="24"/>
              </w:rPr>
            </w:pPr>
            <w:r>
              <w:rPr>
                <w:rFonts w:ascii="Times New Roman" w:hAnsi="Times New Roman"/>
                <w:sz w:val="24"/>
                <w:szCs w:val="24"/>
              </w:rPr>
              <w:t>İLİ /İLÇESİ</w:t>
            </w:r>
          </w:p>
        </w:tc>
        <w:tc>
          <w:tcPr>
            <w:tcW w:w="9998" w:type="dxa"/>
            <w:gridSpan w:val="4"/>
            <w:tcBorders/>
            <w:vAlign w:val="center"/>
          </w:tcPr>
          <w:p>
            <w:pPr>
              <w:pStyle w:val="style0"/>
              <w:rPr>
                <w:rFonts w:ascii="Times New Roman" w:hAnsi="Times New Roman"/>
                <w:sz w:val="24"/>
                <w:szCs w:val="24"/>
              </w:rPr>
            </w:pPr>
          </w:p>
        </w:tc>
      </w:tr>
      <w:tr>
        <w:tblPrEx/>
        <w:trPr>
          <w:trHeight w:val="623" w:hRule="atLeast"/>
        </w:trPr>
        <w:tc>
          <w:tcPr>
            <w:tcW w:w="4390" w:type="dxa"/>
            <w:tcBorders/>
            <w:vAlign w:val="center"/>
          </w:tcPr>
          <w:p>
            <w:pPr>
              <w:pStyle w:val="style0"/>
              <w:rPr>
                <w:rFonts w:ascii="Times New Roman" w:hAnsi="Times New Roman"/>
                <w:sz w:val="24"/>
                <w:szCs w:val="24"/>
              </w:rPr>
            </w:pPr>
            <w:r>
              <w:rPr>
                <w:rFonts w:ascii="Times New Roman" w:hAnsi="Times New Roman"/>
                <w:sz w:val="24"/>
                <w:szCs w:val="24"/>
              </w:rPr>
              <w:t>OKUL ADI</w:t>
            </w:r>
          </w:p>
        </w:tc>
        <w:tc>
          <w:tcPr>
            <w:tcW w:w="9998" w:type="dxa"/>
            <w:gridSpan w:val="4"/>
            <w:tcBorders/>
            <w:vAlign w:val="center"/>
          </w:tcPr>
          <w:p>
            <w:pPr>
              <w:pStyle w:val="style0"/>
              <w:rPr>
                <w:rFonts w:ascii="Times New Roman" w:hAnsi="Times New Roman"/>
                <w:sz w:val="24"/>
                <w:szCs w:val="24"/>
              </w:rPr>
            </w:pPr>
          </w:p>
        </w:tc>
      </w:tr>
      <w:tr>
        <w:tblPrEx/>
        <w:trPr/>
        <w:tc>
          <w:tcPr>
            <w:tcW w:w="4390" w:type="dxa"/>
            <w:tcBorders/>
            <w:vAlign w:val="center"/>
          </w:tcPr>
          <w:p>
            <w:pPr>
              <w:pStyle w:val="style0"/>
              <w:rPr>
                <w:rFonts w:ascii="Times New Roman" w:hAnsi="Times New Roman"/>
                <w:sz w:val="24"/>
                <w:szCs w:val="24"/>
              </w:rPr>
            </w:pPr>
            <w:r>
              <w:rPr>
                <w:rFonts w:ascii="Times New Roman" w:hAnsi="Times New Roman"/>
                <w:sz w:val="24"/>
                <w:szCs w:val="24"/>
              </w:rPr>
              <w:t>KATILAN ÖĞRETMEN SAYISI</w:t>
            </w:r>
          </w:p>
        </w:tc>
        <w:tc>
          <w:tcPr>
            <w:tcW w:w="9998" w:type="dxa"/>
            <w:gridSpan w:val="4"/>
            <w:tcBorders/>
            <w:vAlign w:val="center"/>
          </w:tcPr>
          <w:p>
            <w:pPr>
              <w:pStyle w:val="style0"/>
              <w:spacing w:lineRule="auto" w:line="600"/>
              <w:rPr>
                <w:rFonts w:ascii="Times New Roman" w:hAnsi="Times New Roman"/>
                <w:sz w:val="24"/>
                <w:szCs w:val="24"/>
              </w:rPr>
            </w:pPr>
          </w:p>
        </w:tc>
      </w:tr>
      <w:tr>
        <w:tblPrEx/>
        <w:trPr/>
        <w:tc>
          <w:tcPr>
            <w:tcW w:w="4390" w:type="dxa"/>
            <w:tcBorders/>
            <w:vAlign w:val="center"/>
          </w:tcPr>
          <w:p>
            <w:pPr>
              <w:pStyle w:val="style0"/>
              <w:rPr>
                <w:rFonts w:ascii="Times New Roman" w:hAnsi="Times New Roman"/>
                <w:sz w:val="24"/>
                <w:szCs w:val="24"/>
              </w:rPr>
            </w:pPr>
            <w:r>
              <w:rPr>
                <w:rFonts w:ascii="Times New Roman" w:hAnsi="Times New Roman"/>
                <w:sz w:val="24"/>
                <w:szCs w:val="24"/>
              </w:rPr>
              <w:t xml:space="preserve">MİLLİ EĞİTİM DERGİSİNDEN </w:t>
            </w:r>
            <w:r>
              <w:rPr>
                <w:rFonts w:ascii="Times New Roman" w:hAnsi="Times New Roman"/>
                <w:sz w:val="24"/>
                <w:szCs w:val="24"/>
              </w:rPr>
              <w:t>SUN</w:t>
            </w:r>
            <w:r>
              <w:rPr>
                <w:rFonts w:ascii="Times New Roman" w:hAnsi="Times New Roman"/>
                <w:sz w:val="24"/>
                <w:szCs w:val="24"/>
              </w:rPr>
              <w:t>UM YAPILAN MAKALENİN ADI</w:t>
            </w:r>
          </w:p>
        </w:tc>
        <w:tc>
          <w:tcPr>
            <w:tcW w:w="1534" w:type="dxa"/>
            <w:tcBorders/>
            <w:vAlign w:val="center"/>
          </w:tcPr>
          <w:p>
            <w:pPr>
              <w:pStyle w:val="style0"/>
              <w:spacing w:lineRule="auto" w:line="600"/>
              <w:rPr>
                <w:rFonts w:ascii="Times New Roman" w:hAnsi="Times New Roman"/>
                <w:sz w:val="24"/>
                <w:szCs w:val="24"/>
              </w:rPr>
            </w:pPr>
            <w:r>
              <w:rPr>
                <w:rFonts w:ascii="Times New Roman" w:hAnsi="Times New Roman"/>
                <w:sz w:val="24"/>
                <w:szCs w:val="24"/>
              </w:rPr>
              <w:t>YAZARI</w:t>
            </w:r>
          </w:p>
        </w:tc>
        <w:tc>
          <w:tcPr>
            <w:tcW w:w="1376" w:type="dxa"/>
            <w:tcBorders/>
            <w:vAlign w:val="center"/>
          </w:tcPr>
          <w:p>
            <w:pPr>
              <w:pStyle w:val="style0"/>
              <w:rPr>
                <w:rFonts w:ascii="Times New Roman" w:hAnsi="Times New Roman"/>
                <w:sz w:val="24"/>
                <w:szCs w:val="24"/>
              </w:rPr>
            </w:pPr>
            <w:r>
              <w:rPr>
                <w:rFonts w:ascii="Times New Roman" w:hAnsi="Times New Roman"/>
                <w:sz w:val="24"/>
                <w:szCs w:val="24"/>
              </w:rPr>
              <w:t>DERGİNİN SAYISI</w:t>
            </w:r>
          </w:p>
        </w:tc>
        <w:tc>
          <w:tcPr>
            <w:tcW w:w="2835" w:type="dxa"/>
            <w:tcBorders/>
            <w:vAlign w:val="center"/>
          </w:tcPr>
          <w:p>
            <w:pPr>
              <w:pStyle w:val="style0"/>
              <w:rPr>
                <w:rFonts w:ascii="Times New Roman" w:hAnsi="Times New Roman"/>
                <w:sz w:val="24"/>
                <w:szCs w:val="24"/>
              </w:rPr>
            </w:pPr>
            <w:r>
              <w:rPr>
                <w:rFonts w:ascii="Times New Roman" w:hAnsi="Times New Roman"/>
                <w:sz w:val="24"/>
                <w:szCs w:val="24"/>
              </w:rPr>
              <w:t xml:space="preserve">MAKALENİN KONUSU </w:t>
            </w:r>
          </w:p>
        </w:tc>
        <w:tc>
          <w:tcPr>
            <w:tcW w:w="4253" w:type="dxa"/>
            <w:tcBorders/>
            <w:vAlign w:val="center"/>
          </w:tcPr>
          <w:p>
            <w:pPr>
              <w:pStyle w:val="style0"/>
              <w:spacing w:lineRule="auto" w:line="600"/>
              <w:rPr>
                <w:rFonts w:ascii="Times New Roman" w:hAnsi="Times New Roman"/>
                <w:sz w:val="24"/>
                <w:szCs w:val="24"/>
              </w:rPr>
            </w:pPr>
            <w:r>
              <w:rPr>
                <w:rFonts w:ascii="Times New Roman" w:hAnsi="Times New Roman"/>
                <w:sz w:val="24"/>
                <w:szCs w:val="24"/>
              </w:rPr>
              <w:t>SUNUMU YAPANIN ADI</w:t>
            </w:r>
            <w:r>
              <w:rPr>
                <w:rFonts w:ascii="Times New Roman" w:hAnsi="Times New Roman"/>
                <w:sz w:val="24"/>
                <w:szCs w:val="24"/>
              </w:rPr>
              <w:t xml:space="preserve"> SOYADI</w:t>
            </w:r>
          </w:p>
        </w:tc>
      </w:tr>
      <w:tr>
        <w:tblPrEx/>
        <w:trPr/>
        <w:tc>
          <w:tcPr>
            <w:tcW w:w="4390" w:type="dxa"/>
            <w:tcBorders/>
          </w:tcPr>
          <w:p>
            <w:pPr>
              <w:pStyle w:val="style0"/>
              <w:spacing w:lineRule="auto" w:line="600"/>
              <w:rPr>
                <w:rFonts w:ascii="Times New Roman" w:hAnsi="Times New Roman"/>
                <w:sz w:val="24"/>
                <w:szCs w:val="24"/>
              </w:rPr>
            </w:pPr>
          </w:p>
        </w:tc>
        <w:tc>
          <w:tcPr>
            <w:tcW w:w="1534" w:type="dxa"/>
            <w:tcBorders/>
          </w:tcPr>
          <w:p>
            <w:pPr>
              <w:pStyle w:val="style0"/>
              <w:spacing w:lineRule="auto" w:line="600"/>
              <w:rPr>
                <w:rFonts w:ascii="Times New Roman" w:hAnsi="Times New Roman"/>
                <w:sz w:val="24"/>
                <w:szCs w:val="24"/>
              </w:rPr>
            </w:pPr>
          </w:p>
        </w:tc>
        <w:tc>
          <w:tcPr>
            <w:tcW w:w="1376" w:type="dxa"/>
            <w:tcBorders/>
          </w:tcPr>
          <w:p>
            <w:pPr>
              <w:pStyle w:val="style0"/>
              <w:spacing w:lineRule="auto" w:line="600"/>
              <w:rPr>
                <w:rFonts w:ascii="Times New Roman" w:hAnsi="Times New Roman"/>
                <w:sz w:val="24"/>
                <w:szCs w:val="24"/>
              </w:rPr>
            </w:pPr>
          </w:p>
        </w:tc>
        <w:tc>
          <w:tcPr>
            <w:tcW w:w="2835" w:type="dxa"/>
            <w:tcBorders/>
          </w:tcPr>
          <w:p>
            <w:pPr>
              <w:pStyle w:val="style0"/>
              <w:spacing w:lineRule="auto" w:line="600"/>
              <w:rPr>
                <w:rFonts w:ascii="Times New Roman" w:hAnsi="Times New Roman"/>
                <w:sz w:val="24"/>
                <w:szCs w:val="24"/>
              </w:rPr>
            </w:pPr>
          </w:p>
        </w:tc>
        <w:tc>
          <w:tcPr>
            <w:tcW w:w="4253" w:type="dxa"/>
            <w:tcBorders/>
          </w:tcPr>
          <w:p>
            <w:pPr>
              <w:pStyle w:val="style0"/>
              <w:spacing w:lineRule="auto" w:line="600"/>
              <w:rPr>
                <w:rFonts w:ascii="Times New Roman" w:hAnsi="Times New Roman"/>
                <w:sz w:val="24"/>
                <w:szCs w:val="24"/>
              </w:rPr>
            </w:pPr>
          </w:p>
        </w:tc>
      </w:tr>
      <w:tr>
        <w:tblPrEx/>
        <w:trPr/>
        <w:tc>
          <w:tcPr>
            <w:tcW w:w="4390" w:type="dxa"/>
            <w:tcBorders/>
          </w:tcPr>
          <w:p>
            <w:pPr>
              <w:pStyle w:val="style0"/>
              <w:spacing w:lineRule="auto" w:line="600"/>
              <w:rPr>
                <w:rFonts w:ascii="Times New Roman" w:hAnsi="Times New Roman"/>
                <w:sz w:val="24"/>
                <w:szCs w:val="24"/>
              </w:rPr>
            </w:pPr>
          </w:p>
        </w:tc>
        <w:tc>
          <w:tcPr>
            <w:tcW w:w="1534" w:type="dxa"/>
            <w:tcBorders/>
          </w:tcPr>
          <w:p>
            <w:pPr>
              <w:pStyle w:val="style0"/>
              <w:spacing w:lineRule="auto" w:line="600"/>
              <w:rPr>
                <w:rFonts w:ascii="Times New Roman" w:hAnsi="Times New Roman"/>
                <w:sz w:val="24"/>
                <w:szCs w:val="24"/>
              </w:rPr>
            </w:pPr>
          </w:p>
        </w:tc>
        <w:tc>
          <w:tcPr>
            <w:tcW w:w="1376" w:type="dxa"/>
            <w:tcBorders/>
          </w:tcPr>
          <w:p>
            <w:pPr>
              <w:pStyle w:val="style0"/>
              <w:spacing w:lineRule="auto" w:line="600"/>
              <w:rPr>
                <w:rFonts w:ascii="Times New Roman" w:hAnsi="Times New Roman"/>
                <w:sz w:val="24"/>
                <w:szCs w:val="24"/>
              </w:rPr>
            </w:pPr>
          </w:p>
        </w:tc>
        <w:tc>
          <w:tcPr>
            <w:tcW w:w="2835" w:type="dxa"/>
            <w:tcBorders/>
          </w:tcPr>
          <w:p>
            <w:pPr>
              <w:pStyle w:val="style0"/>
              <w:spacing w:lineRule="auto" w:line="600"/>
              <w:rPr>
                <w:rFonts w:ascii="Times New Roman" w:hAnsi="Times New Roman"/>
                <w:sz w:val="24"/>
                <w:szCs w:val="24"/>
              </w:rPr>
            </w:pPr>
          </w:p>
        </w:tc>
        <w:tc>
          <w:tcPr>
            <w:tcW w:w="4253" w:type="dxa"/>
            <w:tcBorders/>
          </w:tcPr>
          <w:p>
            <w:pPr>
              <w:pStyle w:val="style0"/>
              <w:spacing w:lineRule="auto" w:line="600"/>
              <w:rPr>
                <w:rFonts w:ascii="Times New Roman" w:hAnsi="Times New Roman"/>
                <w:sz w:val="24"/>
                <w:szCs w:val="24"/>
              </w:rPr>
            </w:pPr>
          </w:p>
        </w:tc>
      </w:tr>
      <w:tr>
        <w:tblPrEx/>
        <w:trPr/>
        <w:tc>
          <w:tcPr>
            <w:tcW w:w="4390" w:type="dxa"/>
            <w:tcBorders/>
          </w:tcPr>
          <w:p>
            <w:pPr>
              <w:pStyle w:val="style0"/>
              <w:spacing w:lineRule="auto" w:line="600"/>
              <w:rPr>
                <w:rFonts w:ascii="Times New Roman" w:hAnsi="Times New Roman"/>
                <w:sz w:val="24"/>
                <w:szCs w:val="24"/>
              </w:rPr>
            </w:pPr>
          </w:p>
        </w:tc>
        <w:tc>
          <w:tcPr>
            <w:tcW w:w="1534" w:type="dxa"/>
            <w:tcBorders/>
          </w:tcPr>
          <w:p>
            <w:pPr>
              <w:pStyle w:val="style0"/>
              <w:spacing w:lineRule="auto" w:line="600"/>
              <w:rPr>
                <w:rFonts w:ascii="Times New Roman" w:hAnsi="Times New Roman"/>
                <w:sz w:val="24"/>
                <w:szCs w:val="24"/>
              </w:rPr>
            </w:pPr>
          </w:p>
        </w:tc>
        <w:tc>
          <w:tcPr>
            <w:tcW w:w="1376" w:type="dxa"/>
            <w:tcBorders/>
          </w:tcPr>
          <w:p>
            <w:pPr>
              <w:pStyle w:val="style0"/>
              <w:spacing w:lineRule="auto" w:line="600"/>
              <w:rPr>
                <w:rFonts w:ascii="Times New Roman" w:hAnsi="Times New Roman"/>
                <w:sz w:val="24"/>
                <w:szCs w:val="24"/>
              </w:rPr>
            </w:pPr>
          </w:p>
        </w:tc>
        <w:tc>
          <w:tcPr>
            <w:tcW w:w="2835" w:type="dxa"/>
            <w:tcBorders/>
          </w:tcPr>
          <w:p>
            <w:pPr>
              <w:pStyle w:val="style0"/>
              <w:spacing w:lineRule="auto" w:line="600"/>
              <w:rPr>
                <w:rFonts w:ascii="Times New Roman" w:hAnsi="Times New Roman"/>
                <w:sz w:val="24"/>
                <w:szCs w:val="24"/>
              </w:rPr>
            </w:pPr>
          </w:p>
        </w:tc>
        <w:tc>
          <w:tcPr>
            <w:tcW w:w="4253" w:type="dxa"/>
            <w:tcBorders/>
          </w:tcPr>
          <w:p>
            <w:pPr>
              <w:pStyle w:val="style0"/>
              <w:spacing w:lineRule="auto" w:line="600"/>
              <w:rPr>
                <w:rFonts w:ascii="Times New Roman" w:hAnsi="Times New Roman"/>
                <w:sz w:val="24"/>
                <w:szCs w:val="24"/>
              </w:rPr>
            </w:pPr>
          </w:p>
        </w:tc>
      </w:tr>
      <w:tr>
        <w:tblPrEx/>
        <w:trPr/>
        <w:tc>
          <w:tcPr>
            <w:tcW w:w="4390" w:type="dxa"/>
            <w:tcBorders/>
          </w:tcPr>
          <w:p>
            <w:pPr>
              <w:pStyle w:val="style0"/>
              <w:spacing w:lineRule="auto" w:line="600"/>
              <w:rPr>
                <w:rFonts w:ascii="Times New Roman" w:hAnsi="Times New Roman"/>
                <w:sz w:val="24"/>
                <w:szCs w:val="24"/>
              </w:rPr>
            </w:pPr>
          </w:p>
        </w:tc>
        <w:tc>
          <w:tcPr>
            <w:tcW w:w="1534" w:type="dxa"/>
            <w:tcBorders/>
          </w:tcPr>
          <w:p>
            <w:pPr>
              <w:pStyle w:val="style0"/>
              <w:spacing w:lineRule="auto" w:line="600"/>
              <w:rPr>
                <w:rFonts w:ascii="Times New Roman" w:hAnsi="Times New Roman"/>
                <w:sz w:val="24"/>
                <w:szCs w:val="24"/>
              </w:rPr>
            </w:pPr>
          </w:p>
        </w:tc>
        <w:tc>
          <w:tcPr>
            <w:tcW w:w="1376" w:type="dxa"/>
            <w:tcBorders/>
          </w:tcPr>
          <w:p>
            <w:pPr>
              <w:pStyle w:val="style0"/>
              <w:spacing w:lineRule="auto" w:line="600"/>
              <w:rPr>
                <w:rFonts w:ascii="Times New Roman" w:hAnsi="Times New Roman"/>
                <w:sz w:val="24"/>
                <w:szCs w:val="24"/>
              </w:rPr>
            </w:pPr>
          </w:p>
        </w:tc>
        <w:tc>
          <w:tcPr>
            <w:tcW w:w="2835" w:type="dxa"/>
            <w:tcBorders/>
          </w:tcPr>
          <w:p>
            <w:pPr>
              <w:pStyle w:val="style0"/>
              <w:spacing w:lineRule="auto" w:line="600"/>
              <w:rPr>
                <w:rFonts w:ascii="Times New Roman" w:hAnsi="Times New Roman"/>
                <w:sz w:val="24"/>
                <w:szCs w:val="24"/>
              </w:rPr>
            </w:pPr>
          </w:p>
        </w:tc>
        <w:tc>
          <w:tcPr>
            <w:tcW w:w="4253" w:type="dxa"/>
            <w:tcBorders/>
          </w:tcPr>
          <w:p>
            <w:pPr>
              <w:pStyle w:val="style0"/>
              <w:spacing w:lineRule="auto" w:line="600"/>
              <w:rPr>
                <w:rFonts w:ascii="Times New Roman" w:hAnsi="Times New Roman"/>
                <w:sz w:val="24"/>
                <w:szCs w:val="24"/>
              </w:rPr>
            </w:pPr>
          </w:p>
        </w:tc>
      </w:tr>
      <w:tr>
        <w:tblPrEx/>
        <w:trPr/>
        <w:tc>
          <w:tcPr>
            <w:tcW w:w="4390" w:type="dxa"/>
            <w:tcBorders/>
          </w:tcPr>
          <w:p>
            <w:pPr>
              <w:pStyle w:val="style0"/>
              <w:spacing w:lineRule="auto" w:line="600"/>
              <w:rPr>
                <w:rFonts w:ascii="Times New Roman" w:hAnsi="Times New Roman"/>
                <w:sz w:val="24"/>
                <w:szCs w:val="24"/>
              </w:rPr>
            </w:pPr>
          </w:p>
        </w:tc>
        <w:tc>
          <w:tcPr>
            <w:tcW w:w="1534" w:type="dxa"/>
            <w:tcBorders/>
          </w:tcPr>
          <w:p>
            <w:pPr>
              <w:pStyle w:val="style0"/>
              <w:spacing w:lineRule="auto" w:line="600"/>
              <w:rPr>
                <w:rFonts w:ascii="Times New Roman" w:hAnsi="Times New Roman"/>
                <w:sz w:val="24"/>
                <w:szCs w:val="24"/>
              </w:rPr>
            </w:pPr>
          </w:p>
        </w:tc>
        <w:tc>
          <w:tcPr>
            <w:tcW w:w="1376" w:type="dxa"/>
            <w:tcBorders/>
          </w:tcPr>
          <w:p>
            <w:pPr>
              <w:pStyle w:val="style0"/>
              <w:spacing w:lineRule="auto" w:line="600"/>
              <w:rPr>
                <w:rFonts w:ascii="Times New Roman" w:hAnsi="Times New Roman"/>
                <w:sz w:val="24"/>
                <w:szCs w:val="24"/>
              </w:rPr>
            </w:pPr>
          </w:p>
        </w:tc>
        <w:tc>
          <w:tcPr>
            <w:tcW w:w="2835" w:type="dxa"/>
            <w:tcBorders/>
          </w:tcPr>
          <w:p>
            <w:pPr>
              <w:pStyle w:val="style0"/>
              <w:spacing w:lineRule="auto" w:line="600"/>
              <w:rPr>
                <w:rFonts w:ascii="Times New Roman" w:hAnsi="Times New Roman"/>
                <w:sz w:val="24"/>
                <w:szCs w:val="24"/>
              </w:rPr>
            </w:pPr>
          </w:p>
        </w:tc>
        <w:tc>
          <w:tcPr>
            <w:tcW w:w="4253" w:type="dxa"/>
            <w:tcBorders/>
          </w:tcPr>
          <w:p>
            <w:pPr>
              <w:pStyle w:val="style0"/>
              <w:spacing w:lineRule="auto" w:line="600"/>
              <w:rPr>
                <w:rFonts w:ascii="Times New Roman" w:hAnsi="Times New Roman"/>
                <w:sz w:val="24"/>
                <w:szCs w:val="24"/>
              </w:rPr>
            </w:pPr>
          </w:p>
        </w:tc>
      </w:tr>
      <w:tr>
        <w:tblPrEx/>
        <w:trPr/>
        <w:tc>
          <w:tcPr>
            <w:tcW w:w="4390" w:type="dxa"/>
            <w:tcBorders/>
          </w:tcPr>
          <w:p>
            <w:pPr>
              <w:pStyle w:val="style0"/>
              <w:spacing w:lineRule="auto" w:line="600"/>
              <w:rPr>
                <w:rFonts w:ascii="Times New Roman" w:hAnsi="Times New Roman"/>
                <w:b/>
                <w:sz w:val="24"/>
                <w:szCs w:val="24"/>
              </w:rPr>
            </w:pPr>
          </w:p>
        </w:tc>
        <w:tc>
          <w:tcPr>
            <w:tcW w:w="1534" w:type="dxa"/>
            <w:tcBorders/>
          </w:tcPr>
          <w:p>
            <w:pPr>
              <w:pStyle w:val="style0"/>
              <w:spacing w:lineRule="auto" w:line="600"/>
              <w:rPr>
                <w:rFonts w:ascii="Times New Roman" w:hAnsi="Times New Roman"/>
                <w:b/>
                <w:sz w:val="24"/>
                <w:szCs w:val="24"/>
              </w:rPr>
            </w:pPr>
          </w:p>
        </w:tc>
        <w:tc>
          <w:tcPr>
            <w:tcW w:w="1376" w:type="dxa"/>
            <w:tcBorders/>
          </w:tcPr>
          <w:p>
            <w:pPr>
              <w:pStyle w:val="style0"/>
              <w:spacing w:lineRule="auto" w:line="600"/>
              <w:rPr>
                <w:rFonts w:ascii="Times New Roman" w:hAnsi="Times New Roman"/>
                <w:b/>
                <w:sz w:val="24"/>
                <w:szCs w:val="24"/>
              </w:rPr>
            </w:pPr>
          </w:p>
        </w:tc>
        <w:tc>
          <w:tcPr>
            <w:tcW w:w="2835" w:type="dxa"/>
            <w:tcBorders/>
          </w:tcPr>
          <w:p>
            <w:pPr>
              <w:pStyle w:val="style0"/>
              <w:spacing w:lineRule="auto" w:line="600"/>
              <w:rPr>
                <w:rFonts w:ascii="Times New Roman" w:hAnsi="Times New Roman"/>
                <w:b/>
                <w:sz w:val="24"/>
                <w:szCs w:val="24"/>
              </w:rPr>
            </w:pPr>
          </w:p>
        </w:tc>
        <w:tc>
          <w:tcPr>
            <w:tcW w:w="4253" w:type="dxa"/>
            <w:tcBorders/>
          </w:tcPr>
          <w:p>
            <w:pPr>
              <w:pStyle w:val="style0"/>
              <w:spacing w:lineRule="auto" w:line="600"/>
              <w:rPr>
                <w:rFonts w:ascii="Times New Roman" w:hAnsi="Times New Roman"/>
                <w:b/>
                <w:sz w:val="24"/>
                <w:szCs w:val="24"/>
              </w:rPr>
            </w:pPr>
          </w:p>
        </w:tc>
      </w:tr>
      <w:tr>
        <w:tblPrEx/>
        <w:trPr/>
        <w:tc>
          <w:tcPr>
            <w:tcW w:w="4390" w:type="dxa"/>
            <w:tcBorders/>
          </w:tcPr>
          <w:p>
            <w:pPr>
              <w:pStyle w:val="style0"/>
              <w:spacing w:lineRule="auto" w:line="600"/>
              <w:rPr>
                <w:rFonts w:ascii="Times New Roman" w:hAnsi="Times New Roman"/>
                <w:b/>
                <w:sz w:val="24"/>
                <w:szCs w:val="24"/>
              </w:rPr>
            </w:pPr>
          </w:p>
        </w:tc>
        <w:tc>
          <w:tcPr>
            <w:tcW w:w="1534" w:type="dxa"/>
            <w:tcBorders/>
          </w:tcPr>
          <w:p>
            <w:pPr>
              <w:pStyle w:val="style0"/>
              <w:spacing w:lineRule="auto" w:line="600"/>
              <w:rPr>
                <w:rFonts w:ascii="Times New Roman" w:hAnsi="Times New Roman"/>
                <w:b/>
                <w:sz w:val="24"/>
                <w:szCs w:val="24"/>
              </w:rPr>
            </w:pPr>
          </w:p>
        </w:tc>
        <w:tc>
          <w:tcPr>
            <w:tcW w:w="1376" w:type="dxa"/>
            <w:tcBorders/>
          </w:tcPr>
          <w:p>
            <w:pPr>
              <w:pStyle w:val="style0"/>
              <w:spacing w:lineRule="auto" w:line="600"/>
              <w:rPr>
                <w:rFonts w:ascii="Times New Roman" w:hAnsi="Times New Roman"/>
                <w:b/>
                <w:sz w:val="24"/>
                <w:szCs w:val="24"/>
              </w:rPr>
            </w:pPr>
          </w:p>
        </w:tc>
        <w:tc>
          <w:tcPr>
            <w:tcW w:w="2835" w:type="dxa"/>
            <w:tcBorders/>
          </w:tcPr>
          <w:p>
            <w:pPr>
              <w:pStyle w:val="style0"/>
              <w:spacing w:lineRule="auto" w:line="600"/>
              <w:rPr>
                <w:rFonts w:ascii="Times New Roman" w:hAnsi="Times New Roman"/>
                <w:b/>
                <w:sz w:val="24"/>
                <w:szCs w:val="24"/>
              </w:rPr>
            </w:pPr>
          </w:p>
        </w:tc>
        <w:tc>
          <w:tcPr>
            <w:tcW w:w="4253" w:type="dxa"/>
            <w:tcBorders/>
          </w:tcPr>
          <w:p>
            <w:pPr>
              <w:pStyle w:val="style0"/>
              <w:spacing w:lineRule="auto" w:line="600"/>
              <w:rPr>
                <w:rFonts w:ascii="Times New Roman" w:hAnsi="Times New Roman"/>
                <w:b/>
                <w:sz w:val="24"/>
                <w:szCs w:val="24"/>
              </w:rPr>
            </w:pPr>
          </w:p>
        </w:tc>
      </w:tr>
      <w:tr>
        <w:tblPrEx/>
        <w:trPr/>
        <w:tc>
          <w:tcPr>
            <w:tcW w:w="4390" w:type="dxa"/>
            <w:tcBorders/>
          </w:tcPr>
          <w:p>
            <w:pPr>
              <w:pStyle w:val="style0"/>
              <w:spacing w:lineRule="auto" w:line="600"/>
              <w:rPr>
                <w:rFonts w:ascii="Times New Roman" w:hAnsi="Times New Roman"/>
                <w:b/>
                <w:sz w:val="24"/>
                <w:szCs w:val="24"/>
              </w:rPr>
            </w:pPr>
          </w:p>
        </w:tc>
        <w:tc>
          <w:tcPr>
            <w:tcW w:w="1534" w:type="dxa"/>
            <w:tcBorders/>
          </w:tcPr>
          <w:p>
            <w:pPr>
              <w:pStyle w:val="style0"/>
              <w:spacing w:lineRule="auto" w:line="600"/>
              <w:rPr>
                <w:rFonts w:ascii="Times New Roman" w:hAnsi="Times New Roman"/>
                <w:b/>
                <w:sz w:val="24"/>
                <w:szCs w:val="24"/>
              </w:rPr>
            </w:pPr>
          </w:p>
        </w:tc>
        <w:tc>
          <w:tcPr>
            <w:tcW w:w="1376" w:type="dxa"/>
            <w:tcBorders/>
          </w:tcPr>
          <w:p>
            <w:pPr>
              <w:pStyle w:val="style0"/>
              <w:spacing w:lineRule="auto" w:line="600"/>
              <w:rPr>
                <w:rFonts w:ascii="Times New Roman" w:hAnsi="Times New Roman"/>
                <w:b/>
                <w:sz w:val="24"/>
                <w:szCs w:val="24"/>
              </w:rPr>
            </w:pPr>
          </w:p>
        </w:tc>
        <w:tc>
          <w:tcPr>
            <w:tcW w:w="2835" w:type="dxa"/>
            <w:tcBorders/>
          </w:tcPr>
          <w:p>
            <w:pPr>
              <w:pStyle w:val="style0"/>
              <w:spacing w:lineRule="auto" w:line="600"/>
              <w:rPr>
                <w:rFonts w:ascii="Times New Roman" w:hAnsi="Times New Roman"/>
                <w:b/>
                <w:sz w:val="24"/>
                <w:szCs w:val="24"/>
              </w:rPr>
            </w:pPr>
          </w:p>
        </w:tc>
        <w:tc>
          <w:tcPr>
            <w:tcW w:w="4253" w:type="dxa"/>
            <w:tcBorders/>
          </w:tcPr>
          <w:p>
            <w:pPr>
              <w:pStyle w:val="style0"/>
              <w:spacing w:lineRule="auto" w:line="600"/>
              <w:rPr>
                <w:rFonts w:ascii="Times New Roman" w:hAnsi="Times New Roman"/>
                <w:b/>
                <w:sz w:val="24"/>
                <w:szCs w:val="24"/>
              </w:rPr>
            </w:pPr>
          </w:p>
        </w:tc>
      </w:tr>
    </w:tbl>
    <w:p>
      <w:pPr>
        <w:pStyle w:val="style0"/>
        <w:spacing w:after="0"/>
        <w:rPr>
          <w:rFonts w:ascii="Times New Roman" w:hAnsi="Times New Roman"/>
          <w:b/>
          <w:sz w:val="24"/>
          <w:szCs w:val="24"/>
        </w:rPr>
      </w:pPr>
    </w:p>
    <w:p>
      <w:pPr>
        <w:pStyle w:val="style0"/>
        <w:spacing w:after="0"/>
        <w:rPr>
          <w:rFonts w:ascii="Times New Roman" w:hAnsi="Times New Roman"/>
          <w:b/>
          <w:sz w:val="24"/>
          <w:szCs w:val="24"/>
        </w:rPr>
        <w:sectPr>
          <w:pgSz w:w="16838" w:h="11906" w:orient="landscape"/>
          <w:pgMar w:top="284" w:right="993" w:bottom="568" w:left="1417" w:header="708" w:footer="708" w:gutter="0"/>
          <w:cols w:space="708"/>
          <w:docGrid w:linePitch="360"/>
        </w:sectPr>
      </w:pPr>
    </w:p>
    <w:p>
      <w:pPr>
        <w:pStyle w:val="style0"/>
        <w:shd w:val="clear" w:color="auto" w:fill="ffffff"/>
        <w:spacing w:after="0"/>
        <w:ind w:right="564"/>
        <w:jc w:val="right"/>
        <w:rPr>
          <w:rFonts w:ascii="Times New Roman" w:cs="Times New Roman" w:eastAsia="Times New Roman" w:hAnsi="Times New Roman"/>
          <w:b/>
          <w:sz w:val="24"/>
          <w:szCs w:val="24"/>
        </w:rPr>
      </w:pPr>
      <w:r>
        <w:rPr>
          <w:rFonts w:ascii="Times New Roman" w:cs="Times New Roman" w:eastAsia="Times New Roman" w:hAnsi="Times New Roman"/>
          <w:b/>
          <w:sz w:val="24"/>
          <w:szCs w:val="24"/>
        </w:rPr>
        <w:t>E</w:t>
      </w:r>
      <w:r>
        <w:rPr>
          <w:rFonts w:ascii="Times New Roman" w:cs="Times New Roman" w:eastAsia="Times New Roman" w:hAnsi="Times New Roman"/>
          <w:b/>
          <w:sz w:val="24"/>
          <w:szCs w:val="24"/>
        </w:rPr>
        <w:t>K</w:t>
      </w:r>
      <w:r>
        <w:rPr>
          <w:rFonts w:ascii="Times New Roman" w:cs="Times New Roman" w:eastAsia="Times New Roman" w:hAnsi="Times New Roman"/>
          <w:b/>
          <w:sz w:val="24"/>
          <w:szCs w:val="24"/>
        </w:rPr>
        <w:t xml:space="preserve"> - </w:t>
      </w:r>
      <w:r>
        <w:rPr>
          <w:rFonts w:ascii="Times New Roman" w:cs="Times New Roman" w:eastAsia="Times New Roman" w:hAnsi="Times New Roman"/>
          <w:b/>
          <w:sz w:val="24"/>
          <w:szCs w:val="24"/>
        </w:rPr>
        <w:t>4</w:t>
      </w:r>
    </w:p>
    <w:p>
      <w:pPr>
        <w:pStyle w:val="style0"/>
        <w:shd w:val="clear" w:color="auto" w:fill="ffffff"/>
        <w:spacing w:after="0"/>
        <w:jc w:val="center"/>
        <w:rPr>
          <w:rFonts w:ascii="Times New Roman" w:hAnsi="Times New Roman"/>
          <w:b/>
          <w:sz w:val="24"/>
          <w:szCs w:val="24"/>
        </w:rPr>
      </w:pPr>
      <w:r>
        <w:rPr>
          <w:rFonts w:ascii="Times New Roman" w:hAnsi="Times New Roman"/>
          <w:b/>
          <w:sz w:val="24"/>
          <w:szCs w:val="24"/>
        </w:rPr>
        <w:t>ÖRNEK KİTAP LİSTESİ</w:t>
      </w:r>
    </w:p>
    <w:tbl>
      <w:tblPr>
        <w:tblpPr w:leftFromText="141" w:rightFromText="141" w:topFromText="0" w:bottomFromText="0"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trPr>
          <w:trHeight w:val="414" w:hRule="atLeast"/>
        </w:trPr>
        <w:tc>
          <w:tcPr>
            <w:tcW w:w="567" w:type="dxa"/>
            <w:tcBorders/>
            <w:shd w:val="clear" w:color="auto" w:fill="auto"/>
          </w:tcPr>
          <w:p>
            <w:pPr>
              <w:pStyle w:val="style0"/>
              <w:spacing w:after="0" w:lineRule="auto" w:line="240"/>
              <w:rPr>
                <w:rFonts w:ascii="Times New Roman" w:hAnsi="Times New Roman"/>
                <w:b/>
                <w:sz w:val="24"/>
                <w:szCs w:val="24"/>
              </w:rPr>
            </w:pPr>
          </w:p>
        </w:tc>
        <w:tc>
          <w:tcPr>
            <w:tcW w:w="2380" w:type="dxa"/>
            <w:tcBorders/>
            <w:shd w:val="clear" w:color="auto" w:fill="auto"/>
          </w:tcPr>
          <w:p>
            <w:pPr>
              <w:pStyle w:val="style0"/>
              <w:spacing w:after="0" w:lineRule="auto" w:line="240"/>
              <w:rPr>
                <w:rFonts w:ascii="Times New Roman" w:hAnsi="Times New Roman"/>
                <w:b/>
                <w:sz w:val="24"/>
                <w:szCs w:val="24"/>
              </w:rPr>
            </w:pPr>
            <w:r>
              <w:rPr>
                <w:rFonts w:ascii="Times New Roman" w:hAnsi="Times New Roman"/>
                <w:b/>
                <w:sz w:val="24"/>
                <w:szCs w:val="24"/>
              </w:rPr>
              <w:t>Yazar Adı</w:t>
            </w:r>
          </w:p>
        </w:tc>
        <w:tc>
          <w:tcPr>
            <w:tcW w:w="4566" w:type="dxa"/>
            <w:tcBorders/>
            <w:shd w:val="clear" w:color="auto" w:fill="auto"/>
          </w:tcPr>
          <w:p>
            <w:pPr>
              <w:pStyle w:val="style0"/>
              <w:spacing w:after="0" w:lineRule="auto" w:line="240"/>
              <w:rPr>
                <w:rFonts w:ascii="Times New Roman" w:hAnsi="Times New Roman"/>
                <w:b/>
                <w:sz w:val="24"/>
                <w:szCs w:val="24"/>
              </w:rPr>
            </w:pPr>
            <w:r>
              <w:rPr>
                <w:rFonts w:ascii="Times New Roman" w:hAnsi="Times New Roman"/>
                <w:b/>
                <w:sz w:val="24"/>
                <w:szCs w:val="24"/>
              </w:rPr>
              <w:t>Kitap Adı</w:t>
            </w:r>
          </w:p>
        </w:tc>
        <w:tc>
          <w:tcPr>
            <w:tcW w:w="2552" w:type="dxa"/>
            <w:tcBorders/>
            <w:shd w:val="clear" w:color="auto" w:fill="auto"/>
          </w:tcPr>
          <w:p>
            <w:pPr>
              <w:pStyle w:val="style0"/>
              <w:spacing w:after="0" w:lineRule="auto" w:line="240"/>
              <w:rPr>
                <w:rFonts w:ascii="Times New Roman" w:hAnsi="Times New Roman"/>
                <w:b/>
                <w:sz w:val="24"/>
                <w:szCs w:val="24"/>
              </w:rPr>
            </w:pPr>
            <w:r>
              <w:rPr>
                <w:rFonts w:ascii="Times New Roman" w:hAnsi="Times New Roman"/>
                <w:b/>
                <w:sz w:val="24"/>
                <w:szCs w:val="24"/>
              </w:rPr>
              <w:t>Yayınevi</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Atay, O.</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Bir Bilim Adamının Romanı</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İletişim Yayıncılık</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Ayverdi, S.</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Millî Kültür Meseleleri ve Maarif Davamız</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Kubbealtı Neşriyat</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Bal, M. A.</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Osmanlı’dan Cumhuriyet’e Meşhurların Okul Anıları (1870-1940)</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Art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4</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Brockman,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Meraklı Zihinler: Bir Çocuk Nasıl Bir Bilim İnsanı Olur?</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TÜBİTAK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5</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Covey, S. R.</w:t>
            </w:r>
          </w:p>
        </w:tc>
        <w:tc>
          <w:tcPr>
            <w:tcW w:w="4566" w:type="dxa"/>
            <w:tcBorders/>
            <w:shd w:val="clear" w:color="auto" w:fill="auto"/>
          </w:tcPr>
          <w:p>
            <w:pPr>
              <w:pStyle w:val="style0"/>
              <w:spacing w:after="0" w:lineRule="auto" w:line="240"/>
              <w:rPr>
                <w:rFonts w:ascii="Times New Roman" w:hAnsi="Times New Roman"/>
                <w:iCs/>
                <w:sz w:val="24"/>
                <w:szCs w:val="24"/>
              </w:rPr>
            </w:pPr>
            <w:r>
              <w:rPr>
                <w:rFonts w:ascii="Times New Roman" w:hAnsi="Times New Roman"/>
                <w:iCs/>
                <w:sz w:val="24"/>
                <w:szCs w:val="24"/>
              </w:rPr>
              <w:t>Etkili İnsanların 7 Alışkanlığı</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Varlık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6</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Enç, M.</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Bitmeyen Gece</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Ötüken Neşriyat</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7</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Freire, P.</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Ezilenlerin Pedagojisi</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Ayrıntı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8</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Gaarder,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Sofie’nin Dünyası</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Pan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9</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Glasser, W.</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Başarısızlığın Olmadığı Okul</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Beyaz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10</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Goleman, D.</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Duygusal Zekâ</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Varlık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11</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Gulbenkian Komisyonu</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Sosyal Bilimleri Açın</w:t>
            </w:r>
            <w:r>
              <w:rPr>
                <w:rFonts w:ascii="Times New Roman" w:hAnsi="Times New Roman"/>
                <w:iCs/>
                <w:sz w:val="24"/>
                <w:szCs w:val="24"/>
              </w:rPr>
              <w:t xml:space="preserve">: </w:t>
            </w:r>
            <w:r>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Metis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12</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Güntekin, R. N.</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Acımak</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İnkılap Kitabevi</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13</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Holt,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Çocuklar Neden Başarısız Olur?</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Beyaz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14</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Illich, I.</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Okulsuz Toplum</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Şule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15</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İzzetbegoviç, A.</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Doğu ve Batı Arasında İslam</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Klasik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16</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Kâğıtçıbaşı, Ç.&amp; Cemalcılar, Z.</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Dünden Bugüne İnsan ve İnsanlar: Sosyal Psikolojiye Giriş</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Evrim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17</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Kan, Ş. H.</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Mahrem Macera</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Yeryüzü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18</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Kant, I.</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Eğitim Üzerine</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İz</w:t>
            </w:r>
            <w:r>
              <w:rPr>
                <w:rFonts w:ascii="Times New Roman" w:hAnsi="Times New Roman"/>
                <w:sz w:val="24"/>
                <w:szCs w:val="24"/>
              </w:rPr>
              <w:t xml:space="preserve"> Yayıncılık</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19</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Kara, İ. &amp; Birinci, A.</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Bir Eğitim Tasavvuru Olarak Mahalle/Sıbyan Mektepleri</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Dergâh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20</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Karabekir, K.</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Çocuk Davamız</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Yapı Kredi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21</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Karakoç, S.</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Hızır’la Kırk Saat</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Diriliş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22</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Karakoç, S.</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Diriliş Neslinin Amentüsü</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Diriliş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23</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Khan</w:t>
            </w:r>
            <w:r>
              <w:rPr>
                <w:rFonts w:ascii="Times New Roman" w:hAnsi="Times New Roman"/>
                <w:sz w:val="24"/>
                <w:szCs w:val="24"/>
              </w:rPr>
              <w:t xml:space="preserve">, </w:t>
            </w:r>
            <w:r>
              <w:rPr>
                <w:rFonts w:ascii="Times New Roman" w:hAnsi="Times New Roman"/>
                <w:sz w:val="24"/>
                <w:szCs w:val="24"/>
              </w:rPr>
              <w:t>S.</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Dünya Okulu: Eğitimi Yeniden Düşünmek</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Yapı Kredi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24</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Kültür ve Turizm Bakanlığı</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 xml:space="preserve">Şehir-İnsan </w:t>
            </w:r>
            <w:r>
              <w:rPr>
                <w:rFonts w:ascii="Times New Roman" w:hAnsi="Times New Roman"/>
                <w:iCs/>
                <w:sz w:val="24"/>
                <w:szCs w:val="24"/>
              </w:rPr>
              <w:t>Medeniyet Köprüsü: Beş ŞehirliÖrnek Kişilikler</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Kültür ve Turizm Bakanlığı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25</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Leitch, T.</w:t>
            </w:r>
          </w:p>
        </w:tc>
        <w:tc>
          <w:tcPr>
            <w:tcW w:w="4566" w:type="dxa"/>
            <w:tcBorders/>
            <w:shd w:val="clear" w:color="auto" w:fill="auto"/>
          </w:tcPr>
          <w:p>
            <w:pPr>
              <w:pStyle w:val="style0"/>
              <w:spacing w:after="0" w:lineRule="auto" w:line="240"/>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Hece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26</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McCourt. F.</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Öğretmen</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Altın Kitaplar Yayınevi</w:t>
            </w:r>
          </w:p>
        </w:tc>
      </w:tr>
      <w:tr>
        <w:tblPrEx/>
        <w:trPr>
          <w:trHeight w:val="271" w:hRule="atLeast"/>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27</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Needham,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Doğunun Bilgisi Batının Bilimi</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MAB</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28</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Özdenören, R.</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Kafa Karıştıran Kelimeler</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İz Yayıncılık</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29</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Özemre, A. Y.</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Galatasarayı Mekteb-i Sultani’sinde Sekiz Yılım</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shd w:val="clear" w:color="auto" w:fill="ffffff"/>
              </w:rPr>
              <w:t>Kubbealtı Akademi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30</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Pennac, D.</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Okul Sıkıntısı</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Can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31</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Petrov, G.</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Beyaz Zambaklar Ülkesinde</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Hayat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32</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Rancier,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Cahil Hoca</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Metis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33</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Rousseau, J. J.</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Emile</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Kilit Yayınevi</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34</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Safa, P.</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Eğitim-Gençlik-Üniversite</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 xml:space="preserve">Ötüken </w:t>
            </w:r>
            <w:r>
              <w:rPr>
                <w:rFonts w:ascii="Times New Roman" w:hAnsi="Times New Roman"/>
                <w:sz w:val="24"/>
                <w:szCs w:val="24"/>
              </w:rPr>
              <w:t xml:space="preserve">Neşriyat </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35</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Sezgin, F.</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Bilim Tarihi Sohbetleri</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Timaş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6</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Tahir, K.</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Bozkırdaki Çekirdek</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İthaki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7</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Topçu, N.</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Türkiye’nin Maarif Davası</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Dergâh Yayınları</w:t>
            </w:r>
          </w:p>
        </w:tc>
      </w:tr>
      <w:tr>
        <w:tblPrEx/>
        <w:trPr/>
        <w:tc>
          <w:tcPr>
            <w:tcW w:w="567" w:type="dxa"/>
            <w:tcBorders/>
            <w:shd w:val="clear" w:color="auto" w:fill="auto"/>
          </w:tcPr>
          <w:p>
            <w:pPr>
              <w:pStyle w:val="style0"/>
              <w:spacing w:after="0" w:lineRule="auto" w:line="24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8</w:t>
            </w:r>
          </w:p>
        </w:tc>
        <w:tc>
          <w:tcPr>
            <w:tcW w:w="2380"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Toros, H.</w:t>
            </w:r>
          </w:p>
        </w:tc>
        <w:tc>
          <w:tcPr>
            <w:tcW w:w="4566"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iCs/>
                <w:sz w:val="24"/>
                <w:szCs w:val="24"/>
              </w:rPr>
              <w:t>Asya’nın Kandilleri</w:t>
            </w:r>
          </w:p>
        </w:tc>
        <w:tc>
          <w:tcPr>
            <w:tcW w:w="2552" w:type="dxa"/>
            <w:tcBorders/>
            <w:shd w:val="clear" w:color="auto" w:fill="auto"/>
          </w:tcPr>
          <w:p>
            <w:pPr>
              <w:pStyle w:val="style0"/>
              <w:spacing w:after="0" w:lineRule="auto" w:line="240"/>
              <w:rPr>
                <w:rFonts w:ascii="Times New Roman" w:hAnsi="Times New Roman"/>
                <w:sz w:val="24"/>
                <w:szCs w:val="24"/>
              </w:rPr>
            </w:pPr>
            <w:r>
              <w:rPr>
                <w:rFonts w:ascii="Times New Roman" w:hAnsi="Times New Roman"/>
                <w:sz w:val="24"/>
                <w:szCs w:val="24"/>
              </w:rPr>
              <w:t>Hece Yayınları</w:t>
            </w:r>
          </w:p>
        </w:tc>
      </w:tr>
    </w:tbl>
    <w:p>
      <w:pPr>
        <w:pStyle w:val="style0"/>
        <w:spacing w:after="0"/>
        <w:ind w:right="564"/>
        <w:jc w:val="right"/>
        <w:rPr>
          <w:rFonts w:ascii="Times New Roman" w:hAnsi="Times New Roman"/>
          <w:b/>
          <w:sz w:val="24"/>
          <w:szCs w:val="24"/>
        </w:rPr>
      </w:pPr>
      <w:r>
        <w:rPr>
          <w:rFonts w:ascii="Times New Roman" w:hAnsi="Times New Roman"/>
          <w:b/>
          <w:sz w:val="24"/>
          <w:szCs w:val="24"/>
        </w:rPr>
        <w:t>EK - 5</w:t>
      </w:r>
    </w:p>
    <w:p>
      <w:pPr>
        <w:pStyle w:val="style0"/>
        <w:spacing w:after="0"/>
        <w:jc w:val="center"/>
        <w:rPr>
          <w:rFonts w:ascii="Times New Roman" w:hAnsi="Times New Roman"/>
          <w:b/>
          <w:sz w:val="24"/>
          <w:szCs w:val="24"/>
        </w:rPr>
      </w:pPr>
      <w:r>
        <w:rPr>
          <w:rFonts w:ascii="Times New Roman" w:hAnsi="Times New Roman"/>
          <w:b/>
          <w:sz w:val="24"/>
          <w:szCs w:val="24"/>
        </w:rPr>
        <w:t xml:space="preserve">ÖRNEK FİLM LİSTESİ </w:t>
      </w:r>
    </w:p>
    <w:p>
      <w:pPr>
        <w:pStyle w:val="style0"/>
        <w:spacing w:after="0"/>
        <w:jc w:val="center"/>
        <w:rPr>
          <w:rFonts w:ascii="Times New Roman" w:hAnsi="Times New Roman"/>
          <w:b/>
          <w:sz w:val="24"/>
          <w:szCs w:val="24"/>
        </w:rPr>
      </w:pPr>
      <w:r>
        <w:rPr>
          <w:rFonts w:ascii="Times New Roman" w:hAnsi="Times New Roman"/>
          <w:b/>
          <w:sz w:val="24"/>
          <w:szCs w:val="24"/>
        </w:rPr>
        <w:t>(Alfabetik Sırayla)</w:t>
      </w:r>
    </w:p>
    <w:p>
      <w:pPr>
        <w:pStyle w:val="style0"/>
        <w:rPr>
          <w:rFonts w:ascii="Times New Roman" w:hAnsi="Times New Roman"/>
          <w:b/>
          <w:sz w:val="24"/>
          <w:szCs w:val="24"/>
        </w:rPr>
      </w:pPr>
      <w:r>
        <w:rPr>
          <w:rFonts w:ascii="Times New Roman" w:hAnsi="Times New Roman"/>
          <w:b/>
          <w:sz w:val="24"/>
          <w:szCs w:val="24"/>
        </w:rPr>
        <w:tab/>
      </w:r>
    </w:p>
    <w:p>
      <w:pPr>
        <w:pStyle w:val="style0"/>
        <w:numPr>
          <w:ilvl w:val="0"/>
          <w:numId w:val="2"/>
        </w:numPr>
        <w:spacing w:after="225" w:lineRule="atLeast" w:line="3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3 Idiots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AmericanTeacher</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Asyanın Kandilleri (Belgesel)</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Batıya Doğru Akan Nehir (Belgesel)</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Billy Elliot</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Birinci Sınıf / The First Grader</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Can Dostum / Good Will Hunting</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Canım Öğretmenim / Monsieur Lazhar</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(1975)</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Dokuz Doğuruyor (1979)</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Güle Güle (1981)</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Sınıfta Kaldı (1976)</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Tatilde (1978)</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Hababam Sınıfı Uyanıyor (1977)</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İki Dil Bir Bavul</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İmparatorlar Kulübü</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Kara (Black)</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Kara Tahta / Takhtesiah (Blackboards)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Koro / LesChoristes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Kör Nokta</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Olmak ve Sahip Olmak / Être et Avoir / To Be and To Have</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Ölü Ozanlar Derneği / Dead Poets Society</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Özgürlük Yazarları</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Patch Adams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Sevgili Öğretmenim / Mr. Holland’s Opus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Sınıf / EntreLesMurs (The Class)</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Süpermen’i Beklerken / Waiting For Superman</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Tepetaklak Nelson / Half  Nelson</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The Blindside</w:t>
      </w:r>
    </w:p>
    <w:p>
      <w:pPr>
        <w:pStyle w:val="style0"/>
        <w:numPr>
          <w:ilvl w:val="0"/>
          <w:numId w:val="2"/>
        </w:numPr>
        <w:spacing w:after="225" w:lineRule="atLeast" w:line="360"/>
        <w:ind w:left="1560"/>
        <w:textAlignment w:val="baseline"/>
        <w:outlineLvl w:val="1"/>
        <w:contextualSpacing/>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Yerdeki Yıldızlar / Taare Zameen Par</w:t>
      </w:r>
    </w:p>
    <w:p>
      <w:pPr>
        <w:pStyle w:val="style0"/>
        <w:spacing w:after="0"/>
        <w:ind w:left="1560"/>
        <w:rPr>
          <w:rFonts w:ascii="Times New Roman" w:hAnsi="Times New Roman"/>
          <w:b/>
          <w:sz w:val="24"/>
          <w:szCs w:val="24"/>
        </w:rPr>
      </w:pPr>
    </w:p>
    <w:p>
      <w:pPr>
        <w:pStyle w:val="style0"/>
        <w:spacing w:after="0"/>
        <w:ind w:left="1560"/>
        <w:rPr>
          <w:rFonts w:ascii="Times New Roman" w:hAnsi="Times New Roman"/>
          <w:b/>
          <w:sz w:val="24"/>
          <w:szCs w:val="24"/>
        </w:rPr>
      </w:pPr>
    </w:p>
    <w:p>
      <w:pPr>
        <w:pStyle w:val="style0"/>
        <w:spacing w:after="0"/>
        <w:rPr>
          <w:rFonts w:ascii="Times New Roman" w:hAnsi="Times New Roman"/>
          <w:b/>
          <w:sz w:val="24"/>
          <w:szCs w:val="24"/>
        </w:rPr>
      </w:pPr>
    </w:p>
    <w:sectPr>
      <w:pgSz w:w="11906" w:h="16838" w:orient="portrait"/>
      <w:pgMar w:top="993" w:right="568"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a2"/>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a2"/>
    <w:family w:val="swiss"/>
    <w:pitch w:val="variable"/>
    <w:sig w:usb0="E00002FF" w:usb1="4000ACFF" w:usb2="00000001" w:usb3="00000000" w:csb0="0000019F" w:csb1="00000000"/>
  </w:font>
  <w:font w:name="Cambria">
    <w:altName w:val="Cambria"/>
    <w:panose1 w:val="02040503050004030204"/>
    <w:charset w:val="a2"/>
    <w:family w:val="roman"/>
    <w:pitch w:val="variable"/>
    <w:sig w:usb0="E00002FF" w:usb1="400004FF" w:usb2="00000000" w:usb3="00000000" w:csb0="0000019F" w:csb1="00000000"/>
  </w:font>
  <w:font w:name="Segoe UI">
    <w:altName w:val="Segoe UI"/>
    <w:panose1 w:val="020b0502040002020203"/>
    <w:charset w:val="00"/>
    <w:family w:val="swiss"/>
    <w:pitch w:val="variable"/>
    <w:sig w:usb0="00000003" w:usb1="00000000" w:usb2="00000000" w:usb3="00000000" w:csb0="00000001" w:csb1="00000000"/>
  </w:font>
  <w:font w:name="Arial">
    <w:altName w:val="Arial"/>
    <w:panose1 w:val="020b0604020002020204"/>
    <w:charset w:val="a2"/>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20</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2"/>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000003"/>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4"/>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0000005"/>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0000007"/>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cs="Courier New" w:hAnsi="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cs="Courier New" w:hAnsi="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cs="Courier New" w:hAnsi="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8">
    <w:nsid w:val="00000008"/>
    <w:multiLevelType w:val="hybridMultilevel"/>
    <w:tmpl w:val="60B68474"/>
    <w:lvl w:ilvl="0" w:tplc="C45A3192">
      <w:start w:val="1"/>
      <w:numFmt w:val="lowerLetter"/>
      <w:lvlText w:val="%1."/>
      <w:lvlJc w:val="left"/>
      <w:pPr>
        <w:ind w:left="360" w:hanging="360"/>
      </w:pPr>
      <w:rPr>
        <w:rFonts w:hint="default"/>
        <w:b/>
        <w:bCs w:val="fals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00000009"/>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B"/>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C898FB0E"/>
    <w:lvl w:ilvl="0" w:tplc="6FBE2806">
      <w:start w:val="7"/>
      <w:numFmt w:val="bullet"/>
      <w:lvlText w:val="-"/>
      <w:lvlJc w:val="left"/>
      <w:pPr>
        <w:ind w:left="720" w:hanging="360"/>
      </w:pPr>
      <w:rPr>
        <w:rFonts w:ascii="Times New Roman" w:cs="Times New Roman" w:eastAsia="Times New Roman" w:hAnsi="Times New Roman" w:hint="default"/>
        <w:color w:val="auto"/>
        <w:u w:val="none"/>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0000000E"/>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0000000F"/>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0000001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0000012"/>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0000013"/>
    <w:multiLevelType w:val="hybridMultilevel"/>
    <w:tmpl w:val="2236C8D8"/>
    <w:lvl w:ilvl="0" w:tplc="A8122836">
      <w:start w:val="1"/>
      <w:numFmt w:val="decimal"/>
      <w:lvlText w:val="%1."/>
      <w:lvlJc w:val="left"/>
      <w:pPr>
        <w:ind w:left="717" w:hanging="360"/>
      </w:pPr>
      <w:rPr>
        <w:rFonts w:ascii="Times New Roman" w:cs="Times New Roman" w:eastAsia="Times New Roman" w:hAnsi="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nsid w:val="00000014"/>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0000015"/>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0000001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cs="Courier New" w:hAnsi="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cs="Courier New" w:hAnsi="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cs="Courier New" w:hAnsi="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3">
    <w:nsid w:val="00000017"/>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0000001A"/>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left" w:leader="none" w:pos="1440"/>
        </w:tabs>
        <w:ind w:left="1440" w:hanging="360"/>
      </w:pPr>
    </w:lvl>
    <w:lvl w:ilvl="2" w:tplc="041F0005">
      <w:start w:val="1"/>
      <w:numFmt w:val="decimal"/>
      <w:lvlText w:val="%3."/>
      <w:lvlJc w:val="left"/>
      <w:pPr>
        <w:tabs>
          <w:tab w:val="left" w:leader="none" w:pos="2160"/>
        </w:tabs>
        <w:ind w:left="2160" w:hanging="360"/>
      </w:pPr>
    </w:lvl>
    <w:lvl w:ilvl="3" w:tplc="041F0001">
      <w:start w:val="1"/>
      <w:numFmt w:val="decimal"/>
      <w:lvlText w:val="%4."/>
      <w:lvlJc w:val="left"/>
      <w:pPr>
        <w:tabs>
          <w:tab w:val="left" w:leader="none" w:pos="2880"/>
        </w:tabs>
        <w:ind w:left="2880" w:hanging="360"/>
      </w:pPr>
    </w:lvl>
    <w:lvl w:ilvl="4" w:tplc="041F0003">
      <w:start w:val="1"/>
      <w:numFmt w:val="decimal"/>
      <w:lvlText w:val="%5."/>
      <w:lvlJc w:val="left"/>
      <w:pPr>
        <w:tabs>
          <w:tab w:val="left" w:leader="none" w:pos="3600"/>
        </w:tabs>
        <w:ind w:left="3600" w:hanging="360"/>
      </w:pPr>
    </w:lvl>
    <w:lvl w:ilvl="5" w:tplc="041F0005">
      <w:start w:val="1"/>
      <w:numFmt w:val="decimal"/>
      <w:lvlText w:val="%6."/>
      <w:lvlJc w:val="left"/>
      <w:pPr>
        <w:tabs>
          <w:tab w:val="left" w:leader="none" w:pos="4320"/>
        </w:tabs>
        <w:ind w:left="4320" w:hanging="360"/>
      </w:pPr>
    </w:lvl>
    <w:lvl w:ilvl="6" w:tplc="041F0001">
      <w:start w:val="1"/>
      <w:numFmt w:val="decimal"/>
      <w:lvlText w:val="%7."/>
      <w:lvlJc w:val="left"/>
      <w:pPr>
        <w:tabs>
          <w:tab w:val="left" w:leader="none" w:pos="5040"/>
        </w:tabs>
        <w:ind w:left="5040" w:hanging="360"/>
      </w:pPr>
    </w:lvl>
    <w:lvl w:ilvl="7" w:tplc="041F0003">
      <w:start w:val="1"/>
      <w:numFmt w:val="decimal"/>
      <w:lvlText w:val="%8."/>
      <w:lvlJc w:val="left"/>
      <w:pPr>
        <w:tabs>
          <w:tab w:val="left" w:leader="none" w:pos="5760"/>
        </w:tabs>
        <w:ind w:left="5760" w:hanging="360"/>
      </w:pPr>
    </w:lvl>
    <w:lvl w:ilvl="8" w:tplc="041F0005">
      <w:start w:val="1"/>
      <w:numFmt w:val="decimal"/>
      <w:lvlText w:val="%9."/>
      <w:lvlJc w:val="left"/>
      <w:pPr>
        <w:tabs>
          <w:tab w:val="left" w:leader="none" w:pos="6480"/>
        </w:tabs>
        <w:ind w:left="6480" w:hanging="360"/>
      </w:pPr>
    </w:lvl>
  </w:abstractNum>
  <w:abstractNum w:abstractNumId="27">
    <w:nsid w:val="0000001B"/>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0000001C"/>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left" w:leader="none" w:pos="1440"/>
        </w:tabs>
        <w:ind w:left="1440" w:hanging="360"/>
      </w:pPr>
    </w:lvl>
    <w:lvl w:ilvl="2" w:tplc="041F0005">
      <w:start w:val="1"/>
      <w:numFmt w:val="decimal"/>
      <w:lvlText w:val="%3."/>
      <w:lvlJc w:val="left"/>
      <w:pPr>
        <w:tabs>
          <w:tab w:val="left" w:leader="none" w:pos="2160"/>
        </w:tabs>
        <w:ind w:left="2160" w:hanging="360"/>
      </w:pPr>
    </w:lvl>
    <w:lvl w:ilvl="3" w:tplc="041F0001">
      <w:start w:val="1"/>
      <w:numFmt w:val="decimal"/>
      <w:lvlText w:val="%4."/>
      <w:lvlJc w:val="left"/>
      <w:pPr>
        <w:tabs>
          <w:tab w:val="left" w:leader="none" w:pos="2880"/>
        </w:tabs>
        <w:ind w:left="2880" w:hanging="360"/>
      </w:pPr>
    </w:lvl>
    <w:lvl w:ilvl="4" w:tplc="041F0003">
      <w:start w:val="1"/>
      <w:numFmt w:val="decimal"/>
      <w:lvlText w:val="%5."/>
      <w:lvlJc w:val="left"/>
      <w:pPr>
        <w:tabs>
          <w:tab w:val="left" w:leader="none" w:pos="3600"/>
        </w:tabs>
        <w:ind w:left="3600" w:hanging="360"/>
      </w:pPr>
    </w:lvl>
    <w:lvl w:ilvl="5" w:tplc="041F0005">
      <w:start w:val="1"/>
      <w:numFmt w:val="decimal"/>
      <w:lvlText w:val="%6."/>
      <w:lvlJc w:val="left"/>
      <w:pPr>
        <w:tabs>
          <w:tab w:val="left" w:leader="none" w:pos="4320"/>
        </w:tabs>
        <w:ind w:left="4320" w:hanging="360"/>
      </w:pPr>
    </w:lvl>
    <w:lvl w:ilvl="6" w:tplc="041F0001">
      <w:start w:val="1"/>
      <w:numFmt w:val="decimal"/>
      <w:lvlText w:val="%7."/>
      <w:lvlJc w:val="left"/>
      <w:pPr>
        <w:tabs>
          <w:tab w:val="left" w:leader="none" w:pos="5040"/>
        </w:tabs>
        <w:ind w:left="5040" w:hanging="360"/>
      </w:pPr>
    </w:lvl>
    <w:lvl w:ilvl="7" w:tplc="041F0003">
      <w:start w:val="1"/>
      <w:numFmt w:val="decimal"/>
      <w:lvlText w:val="%8."/>
      <w:lvlJc w:val="left"/>
      <w:pPr>
        <w:tabs>
          <w:tab w:val="left" w:leader="none" w:pos="5760"/>
        </w:tabs>
        <w:ind w:left="5760" w:hanging="360"/>
      </w:pPr>
    </w:lvl>
    <w:lvl w:ilvl="8" w:tplc="041F0005">
      <w:start w:val="1"/>
      <w:numFmt w:val="decimal"/>
      <w:lvlText w:val="%9."/>
      <w:lvlJc w:val="left"/>
      <w:pPr>
        <w:tabs>
          <w:tab w:val="left" w:leader="none" w:pos="6480"/>
        </w:tabs>
        <w:ind w:left="6480" w:hanging="360"/>
      </w:pPr>
    </w:lvl>
  </w:abstractNum>
  <w:abstractNum w:abstractNumId="30">
    <w:nsid w:val="0000001E"/>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16"/>
  </w:num>
  <w:num w:numId="3">
    <w:abstractNumId w:val="25"/>
  </w:num>
  <w:num w:numId="4">
    <w:abstractNumId w:val="0"/>
  </w:num>
  <w:num w:numId="5">
    <w:abstractNumId w:val="11"/>
  </w:num>
  <w:num w:numId="6">
    <w:abstractNumId w:val="28"/>
  </w:num>
  <w:num w:numId="7">
    <w:abstractNumId w:val="23"/>
  </w:num>
  <w:num w:numId="8">
    <w:abstractNumId w:val="4"/>
  </w:num>
  <w:num w:numId="9">
    <w:abstractNumId w:val="2"/>
  </w:num>
  <w:num w:numId="10">
    <w:abstractNumId w:val="6"/>
  </w:num>
  <w:num w:numId="11">
    <w:abstractNumId w:val="21"/>
  </w:num>
  <w:num w:numId="12">
    <w:abstractNumId w:val="9"/>
  </w:num>
  <w:num w:numId="13">
    <w:abstractNumId w:val="27"/>
  </w:num>
  <w:num w:numId="14">
    <w:abstractNumId w:val="14"/>
  </w:num>
  <w:num w:numId="15">
    <w:abstractNumId w:val="12"/>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2"/>
  </w:num>
  <w:num w:numId="19">
    <w:abstractNumId w:val="10"/>
  </w:num>
  <w:num w:numId="20">
    <w:abstractNumId w:val="5"/>
  </w:num>
  <w:num w:numId="21">
    <w:abstractNumId w:val="8"/>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17"/>
  </w:num>
  <w:num w:numId="27">
    <w:abstractNumId w:val="19"/>
  </w:num>
  <w:num w:numId="28">
    <w:abstractNumId w:val="18"/>
  </w:num>
  <w:num w:numId="29">
    <w:abstractNumId w:val="30"/>
  </w:num>
  <w:num w:numId="30">
    <w:abstractNumId w:val="20"/>
  </w:num>
  <w:num w:numId="31">
    <w:abstractNumId w:val="3"/>
  </w:num>
  <w:num w:numId="32">
    <w:abstractNumId w:val="7"/>
  </w:num>
  <w:num w:numId="33">
    <w:abstractNumId w:val="2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tr-TR" w:bidi="ar-SA" w:eastAsia="tr-TR"/>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2"/>
    <w:qFormat/>
    <w:uiPriority w:val="9"/>
    <w:pPr>
      <w:keepNext/>
      <w:keepLines/>
      <w:spacing w:before="240" w:after="0"/>
      <w:outlineLvl w:val="0"/>
    </w:pPr>
    <w:rPr>
      <w:rFonts w:ascii="Cambria" w:cs="宋体" w:eastAsia="宋体" w:hAnsi="Cambria"/>
      <w:color w:val="365f91"/>
      <w:sz w:val="32"/>
      <w:szCs w:val="32"/>
    </w:rPr>
  </w:style>
  <w:style w:type="paragraph" w:styleId="style2">
    <w:name w:val="heading 2"/>
    <w:basedOn w:val="style0"/>
    <w:next w:val="style0"/>
    <w:link w:val="style4105"/>
    <w:qFormat/>
    <w:uiPriority w:val="9"/>
    <w:pPr>
      <w:keepNext/>
      <w:keepLines/>
      <w:spacing w:before="40" w:after="0"/>
      <w:outlineLvl w:val="1"/>
    </w:pPr>
    <w:rPr>
      <w:rFonts w:ascii="Cambria" w:cs="宋体" w:eastAsia="宋体" w:hAnsi="Cambria"/>
      <w:color w:val="365f91"/>
      <w:sz w:val="26"/>
      <w:szCs w:val="26"/>
    </w:rPr>
  </w:style>
  <w:style w:type="paragraph" w:styleId="style3">
    <w:name w:val="heading 3"/>
    <w:basedOn w:val="style0"/>
    <w:next w:val="style0"/>
    <w:link w:val="style4106"/>
    <w:qFormat/>
    <w:uiPriority w:val="9"/>
    <w:pPr>
      <w:keepNext/>
      <w:keepLines/>
      <w:spacing w:before="40" w:after="0"/>
      <w:outlineLvl w:val="2"/>
    </w:pPr>
    <w:rPr>
      <w:rFonts w:ascii="Cambria" w:cs="宋体" w:eastAsia="宋体" w:hAnsi="Cambria"/>
      <w:color w:val="243f60"/>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metin"/>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53">
    <w:name w:val="Balloon Text"/>
    <w:basedOn w:val="style0"/>
    <w:next w:val="style153"/>
    <w:link w:val="style4098"/>
    <w:uiPriority w:val="99"/>
    <w:pPr>
      <w:spacing w:after="0" w:lineRule="auto" w:line="240"/>
    </w:pPr>
    <w:rPr>
      <w:rFonts w:ascii="Segoe UI" w:cs="Segoe UI" w:hAnsi="Segoe UI"/>
      <w:sz w:val="18"/>
      <w:szCs w:val="18"/>
    </w:rPr>
  </w:style>
  <w:style w:type="character" w:customStyle="1" w:styleId="style4098">
    <w:name w:val="Balon Metni Char"/>
    <w:basedOn w:val="style65"/>
    <w:next w:val="style4098"/>
    <w:link w:val="style153"/>
    <w:uiPriority w:val="99"/>
    <w:rPr>
      <w:rFonts w:ascii="Segoe UI" w:cs="Segoe UI" w:hAnsi="Segoe UI"/>
      <w:sz w:val="18"/>
      <w:szCs w:val="18"/>
    </w:rPr>
  </w:style>
  <w:style w:type="paragraph" w:styleId="style32">
    <w:name w:val="footer"/>
    <w:basedOn w:val="style0"/>
    <w:next w:val="style32"/>
    <w:link w:val="style4099"/>
    <w:uiPriority w:val="99"/>
    <w:pPr>
      <w:tabs>
        <w:tab w:val="center" w:leader="none" w:pos="4536"/>
        <w:tab w:val="right" w:leader="none" w:pos="9072"/>
      </w:tabs>
      <w:spacing w:after="0" w:lineRule="auto" w:line="240"/>
    </w:pPr>
    <w:rPr/>
  </w:style>
  <w:style w:type="character" w:customStyle="1" w:styleId="style4099">
    <w:name w:val="Altbilgi Char"/>
    <w:basedOn w:val="style65"/>
    <w:next w:val="style4099"/>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00">
    <w:name w:val="Tablo Kılavuzu1"/>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101"/>
    <w:uiPriority w:val="99"/>
    <w:pPr>
      <w:tabs>
        <w:tab w:val="center" w:leader="none" w:pos="4536"/>
        <w:tab w:val="right" w:leader="none" w:pos="9072"/>
      </w:tabs>
      <w:spacing w:after="0" w:lineRule="auto" w:line="240"/>
    </w:pPr>
    <w:rPr/>
  </w:style>
  <w:style w:type="character" w:customStyle="1" w:styleId="style4101">
    <w:name w:val="Üstbilgi Char"/>
    <w:basedOn w:val="style65"/>
    <w:next w:val="style4101"/>
    <w:link w:val="style31"/>
    <w:uiPriority w:val="99"/>
  </w:style>
  <w:style w:type="character" w:styleId="style85">
    <w:name w:val="Hyperlink"/>
    <w:basedOn w:val="style65"/>
    <w:next w:val="style85"/>
    <w:uiPriority w:val="99"/>
    <w:rPr>
      <w:color w:val="0000ff"/>
      <w:u w:val="single"/>
    </w:rPr>
  </w:style>
  <w:style w:type="character" w:customStyle="1" w:styleId="style4102">
    <w:name w:val="Başlık 1 Char"/>
    <w:basedOn w:val="style65"/>
    <w:next w:val="style4102"/>
    <w:link w:val="style1"/>
    <w:uiPriority w:val="9"/>
    <w:rPr>
      <w:rFonts w:ascii="Cambria" w:cs="宋体" w:eastAsia="宋体" w:hAnsi="Cambria"/>
      <w:color w:val="365f91"/>
      <w:sz w:val="32"/>
      <w:szCs w:val="32"/>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3"/>
    <w:uiPriority w:val="99"/>
    <w:pPr>
      <w:spacing w:lineRule="auto" w:line="240"/>
    </w:pPr>
    <w:rPr>
      <w:sz w:val="20"/>
      <w:szCs w:val="20"/>
    </w:rPr>
  </w:style>
  <w:style w:type="character" w:customStyle="1" w:styleId="style4103">
    <w:name w:val="Açıklama Metni Char"/>
    <w:basedOn w:val="style65"/>
    <w:next w:val="style4103"/>
    <w:link w:val="style30"/>
    <w:uiPriority w:val="99"/>
    <w:rPr>
      <w:sz w:val="20"/>
      <w:szCs w:val="20"/>
    </w:rPr>
  </w:style>
  <w:style w:type="paragraph" w:styleId="style106">
    <w:name w:val="annotation subject"/>
    <w:basedOn w:val="style30"/>
    <w:next w:val="style30"/>
    <w:link w:val="style4104"/>
    <w:uiPriority w:val="99"/>
    <w:pPr/>
    <w:rPr>
      <w:b/>
      <w:bCs/>
    </w:rPr>
  </w:style>
  <w:style w:type="character" w:customStyle="1" w:styleId="style4104">
    <w:name w:val="Açıklama Konusu Char"/>
    <w:basedOn w:val="style4103"/>
    <w:next w:val="style4104"/>
    <w:link w:val="style106"/>
    <w:uiPriority w:val="99"/>
    <w:rPr>
      <w:b/>
      <w:bCs/>
      <w:sz w:val="20"/>
      <w:szCs w:val="20"/>
    </w:rPr>
  </w:style>
  <w:style w:type="character" w:customStyle="1" w:styleId="style4105">
    <w:name w:val="Başlık 2 Char"/>
    <w:basedOn w:val="style65"/>
    <w:next w:val="style4105"/>
    <w:link w:val="style2"/>
    <w:uiPriority w:val="9"/>
    <w:rPr>
      <w:rFonts w:ascii="Cambria" w:cs="宋体" w:eastAsia="宋体" w:hAnsi="Cambria"/>
      <w:color w:val="365f91"/>
      <w:sz w:val="26"/>
      <w:szCs w:val="26"/>
    </w:rPr>
  </w:style>
  <w:style w:type="character" w:customStyle="1" w:styleId="style4106">
    <w:name w:val="Başlık 3 Char"/>
    <w:basedOn w:val="style65"/>
    <w:next w:val="style4106"/>
    <w:link w:val="style3"/>
    <w:uiPriority w:val="9"/>
    <w:rPr>
      <w:rFonts w:ascii="Cambria" w:cs="宋体" w:eastAsia="宋体" w:hAnsi="Cambria"/>
      <w:color w:val="243f60"/>
      <w:sz w:val="24"/>
      <w:szCs w:val="24"/>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B041-E004-40B8-92C3-60C0E946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4893</Words>
  <Pages>27</Pages>
  <Characters>35161</Characters>
  <Application>WPS Office</Application>
  <DocSecurity>0</DocSecurity>
  <Paragraphs>1459</Paragraphs>
  <ScaleCrop>false</ScaleCrop>
  <LinksUpToDate>false</LinksUpToDate>
  <CharactersWithSpaces>39249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2017-08-26T17:42:17Z</dcterms:created>
  <dc:creator>acer</dc:creator>
  <lastModifiedBy>CASPER_VIA_M1</lastModifiedBy>
  <lastPrinted>2017-08-21T14:05:00Z</lastPrinted>
  <dcterms:modified xsi:type="dcterms:W3CDTF">2017-08-26T17:42:18Z</dcterms:modified>
  <revision>2</revision>
</coreProperties>
</file>

<file path=docProps/custom.xml><?xml version="1.0" encoding="utf-8"?>
<Properties xmlns="http://schemas.openxmlformats.org/officeDocument/2006/custom-properties" xmlns:vt="http://schemas.openxmlformats.org/officeDocument/2006/docPropsVTypes"/>
</file>